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22" w:rsidRPr="00110351" w:rsidRDefault="00F61022" w:rsidP="00F61022">
      <w:pPr>
        <w:pageBreakBefore/>
        <w:suppressAutoHyphens/>
        <w:autoSpaceDN w:val="0"/>
        <w:spacing w:after="240" w:line="240" w:lineRule="auto"/>
        <w:outlineLvl w:val="0"/>
        <w:rPr>
          <w:rFonts w:eastAsia="Times New Roman" w:cs="Times New Roman"/>
          <w:b/>
          <w:color w:val="104F75"/>
          <w:sz w:val="36"/>
          <w:szCs w:val="24"/>
          <w:lang w:eastAsia="en-GB"/>
        </w:rPr>
      </w:pPr>
      <w:bookmarkStart w:id="0" w:name="_Toc400361362"/>
      <w:bookmarkStart w:id="1" w:name="_Toc443397153"/>
      <w:bookmarkStart w:id="2" w:name="_Toc357771638"/>
      <w:bookmarkStart w:id="3" w:name="_Toc346793416"/>
      <w:bookmarkStart w:id="4" w:name="_Toc328122777"/>
      <w:r w:rsidRPr="00110351">
        <w:rPr>
          <w:rFonts w:eastAsia="Times New Roman" w:cs="Times New Roman"/>
          <w:b/>
          <w:color w:val="104F75"/>
          <w:sz w:val="36"/>
          <w:szCs w:val="24"/>
          <w:lang w:eastAsia="en-GB"/>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F61022" w:rsidRPr="00110351" w:rsidRDefault="00F61022" w:rsidP="00F61022">
      <w:pPr>
        <w:keepNext/>
        <w:suppressAutoHyphens/>
        <w:autoSpaceDN w:val="0"/>
        <w:spacing w:before="480" w:after="240" w:line="240" w:lineRule="auto"/>
        <w:outlineLvl w:val="1"/>
        <w:rPr>
          <w:rFonts w:eastAsia="Times New Roman" w:cs="Times New Roman"/>
          <w:bCs/>
          <w:szCs w:val="24"/>
          <w:lang w:eastAsia="en-GB"/>
        </w:rPr>
      </w:pPr>
      <w:r w:rsidRPr="00110351">
        <w:rPr>
          <w:rFonts w:eastAsia="Times New Roman" w:cs="Times New Roman"/>
          <w:bCs/>
          <w:szCs w:val="24"/>
          <w:lang w:eastAsia="en-GB"/>
        </w:rPr>
        <w:t xml:space="preserve">This statement details our school’s use of pupil premium (and recovery premium for the 2021 to 2022 academic year) funding to help improve the attainment of our disadvantaged pupils. </w:t>
      </w:r>
    </w:p>
    <w:p w:rsidR="00F61022" w:rsidRPr="00110351" w:rsidRDefault="00F61022" w:rsidP="00F61022">
      <w:pPr>
        <w:keepNext/>
        <w:suppressAutoHyphens/>
        <w:autoSpaceDN w:val="0"/>
        <w:spacing w:before="240" w:after="240" w:line="240" w:lineRule="auto"/>
        <w:outlineLvl w:val="1"/>
        <w:rPr>
          <w:rFonts w:eastAsia="Times New Roman" w:cs="Times New Roman"/>
          <w:bCs/>
          <w:szCs w:val="24"/>
          <w:lang w:eastAsia="en-GB"/>
        </w:rPr>
      </w:pPr>
      <w:r w:rsidRPr="00110351">
        <w:rPr>
          <w:rFonts w:eastAsia="Times New Roman" w:cs="Times New Roman"/>
          <w:bCs/>
          <w:szCs w:val="24"/>
          <w:lang w:eastAsia="en-GB"/>
        </w:rPr>
        <w:t xml:space="preserve">It outlines our pupil premium strategy, how we intend to spend the funding in this academic year and the effect that last year’s spending of pupil premium had within our school. </w:t>
      </w:r>
    </w:p>
    <w:p w:rsidR="00F61022" w:rsidRPr="00110351" w:rsidRDefault="00F61022" w:rsidP="00F61022">
      <w:pPr>
        <w:keepNext/>
        <w:suppressAutoHyphens/>
        <w:autoSpaceDN w:val="0"/>
        <w:spacing w:before="480" w:after="240" w:line="240" w:lineRule="auto"/>
        <w:outlineLvl w:val="1"/>
        <w:rPr>
          <w:rFonts w:eastAsia="Times New Roman" w:cs="Times New Roman"/>
          <w:b/>
          <w:color w:val="104F75"/>
          <w:sz w:val="32"/>
          <w:szCs w:val="32"/>
          <w:lang w:eastAsia="en-GB"/>
        </w:rPr>
      </w:pPr>
      <w:r w:rsidRPr="00110351">
        <w:rPr>
          <w:rFonts w:eastAsia="Times New Roman" w:cs="Times New Roman"/>
          <w:b/>
          <w:color w:val="104F75"/>
          <w:sz w:val="32"/>
          <w:szCs w:val="32"/>
          <w:lang w:eastAsia="en-GB"/>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31"/>
        <w:gridCol w:w="2911"/>
      </w:tblGrid>
      <w:tr w:rsidR="00F61022" w:rsidRPr="00110351" w:rsidTr="00EE071E">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Data</w:t>
            </w:r>
          </w:p>
        </w:tc>
      </w:tr>
      <w:tr w:rsidR="00F61022" w:rsidRPr="00110351" w:rsidTr="00EE071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D0D0D"/>
                <w:szCs w:val="24"/>
                <w:lang w:eastAsia="en-GB"/>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School </w:instrText>
            </w:r>
            <w:r>
              <w:rPr>
                <w:rFonts w:eastAsia="Times New Roman" w:cs="Times New Roman"/>
                <w:color w:val="0D0D0D"/>
                <w:szCs w:val="24"/>
                <w:lang w:eastAsia="en-GB"/>
              </w:rPr>
              <w:fldChar w:fldCharType="separate"/>
            </w:r>
            <w:r>
              <w:rPr>
                <w:noProof/>
              </w:rPr>
              <w:t>Hilderthorpe Primary School</w:t>
            </w:r>
            <w:r>
              <w:rPr>
                <w:rFonts w:eastAsia="Times New Roman" w:cs="Times New Roman"/>
                <w:color w:val="0D0D0D"/>
                <w:szCs w:val="24"/>
                <w:lang w:eastAsia="en-GB"/>
              </w:rPr>
              <w:fldChar w:fldCharType="end"/>
            </w:r>
          </w:p>
        </w:tc>
      </w:tr>
      <w:tr w:rsidR="00F61022" w:rsidRPr="00110351" w:rsidTr="00EE071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D0D0D"/>
                <w:szCs w:val="24"/>
                <w:lang w:eastAsia="en-GB"/>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TP </w:instrText>
            </w:r>
            <w:r>
              <w:rPr>
                <w:rFonts w:eastAsia="Times New Roman" w:cs="Times New Roman"/>
                <w:color w:val="0D0D0D"/>
                <w:szCs w:val="24"/>
                <w:lang w:eastAsia="en-GB"/>
              </w:rPr>
              <w:fldChar w:fldCharType="separate"/>
            </w:r>
            <w:r>
              <w:rPr>
                <w:noProof/>
              </w:rPr>
              <w:t>372</w:t>
            </w:r>
            <w:r>
              <w:rPr>
                <w:rFonts w:eastAsia="Times New Roman" w:cs="Times New Roman"/>
                <w:color w:val="0D0D0D"/>
                <w:szCs w:val="24"/>
                <w:lang w:eastAsia="en-GB"/>
              </w:rPr>
              <w:fldChar w:fldCharType="end"/>
            </w:r>
          </w:p>
        </w:tc>
      </w:tr>
      <w:tr w:rsidR="00F61022" w:rsidRPr="00110351" w:rsidTr="00EE071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D0D0D"/>
                <w:szCs w:val="24"/>
                <w:lang w:eastAsia="en-GB"/>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Dis </w:instrText>
            </w:r>
            <w:r>
              <w:rPr>
                <w:rFonts w:eastAsia="Times New Roman" w:cs="Times New Roman"/>
                <w:color w:val="0D0D0D"/>
                <w:szCs w:val="24"/>
                <w:lang w:eastAsia="en-GB"/>
              </w:rPr>
              <w:fldChar w:fldCharType="separate"/>
            </w:r>
            <w:r>
              <w:rPr>
                <w:noProof/>
              </w:rPr>
              <w:t>53%</w:t>
            </w:r>
            <w:r>
              <w:rPr>
                <w:rFonts w:eastAsia="Times New Roman" w:cs="Times New Roman"/>
                <w:color w:val="0D0D0D"/>
                <w:szCs w:val="24"/>
                <w:lang w:eastAsia="en-GB"/>
              </w:rPr>
              <w:fldChar w:fldCharType="end"/>
            </w:r>
          </w:p>
        </w:tc>
      </w:tr>
      <w:tr w:rsidR="00F61022" w:rsidRPr="00110351" w:rsidTr="00EE071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D0D0D"/>
                <w:lang w:eastAsia="en-GB"/>
              </w:rPr>
              <w:t xml:space="preserve">Academic year/years that our current pupil premium strategy plan covers </w:t>
            </w:r>
            <w:r w:rsidRPr="00110351">
              <w:rPr>
                <w:rFonts w:eastAsia="Times New Roman" w:cs="Times New Roman"/>
                <w:b/>
                <w:bCs/>
                <w:color w:val="0D0D0D"/>
                <w:lang w:eastAsia="en-G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REF Year </w:instrText>
            </w:r>
            <w:r>
              <w:rPr>
                <w:rFonts w:eastAsia="Times New Roman" w:cs="Times New Roman"/>
                <w:color w:val="0D0D0D"/>
                <w:szCs w:val="24"/>
                <w:lang w:eastAsia="en-GB"/>
              </w:rPr>
              <w:fldChar w:fldCharType="separate"/>
            </w:r>
            <w:r>
              <w:rPr>
                <w:noProof/>
              </w:rPr>
              <w:t>2021-2024</w:t>
            </w:r>
            <w:r>
              <w:rPr>
                <w:rFonts w:eastAsia="Times New Roman" w:cs="Times New Roman"/>
                <w:color w:val="0D0D0D"/>
                <w:szCs w:val="24"/>
                <w:lang w:eastAsia="en-GB"/>
              </w:rPr>
              <w:fldChar w:fldCharType="end"/>
            </w:r>
          </w:p>
        </w:tc>
      </w:tr>
      <w:tr w:rsidR="00F61022" w:rsidRPr="00110351" w:rsidTr="00EE071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D0D0D"/>
                <w:lang w:eastAsia="en-GB"/>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Pub </w:instrText>
            </w:r>
            <w:r>
              <w:rPr>
                <w:rFonts w:eastAsia="Times New Roman" w:cs="Times New Roman"/>
                <w:color w:val="0D0D0D"/>
                <w:szCs w:val="24"/>
                <w:lang w:eastAsia="en-GB"/>
              </w:rPr>
              <w:fldChar w:fldCharType="separate"/>
            </w:r>
            <w:r>
              <w:rPr>
                <w:noProof/>
              </w:rPr>
              <w:t>September 2021</w:t>
            </w:r>
            <w:r>
              <w:rPr>
                <w:rFonts w:eastAsia="Times New Roman" w:cs="Times New Roman"/>
                <w:color w:val="0D0D0D"/>
                <w:szCs w:val="24"/>
                <w:lang w:eastAsia="en-GB"/>
              </w:rPr>
              <w:fldChar w:fldCharType="end"/>
            </w:r>
          </w:p>
        </w:tc>
      </w:tr>
      <w:tr w:rsidR="00F61022" w:rsidRPr="00110351" w:rsidTr="00EE071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D0D0D"/>
                <w:lang w:eastAsia="en-GB"/>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Review </w:instrText>
            </w:r>
            <w:r>
              <w:rPr>
                <w:rFonts w:eastAsia="Times New Roman" w:cs="Times New Roman"/>
                <w:color w:val="0D0D0D"/>
                <w:szCs w:val="24"/>
                <w:lang w:eastAsia="en-GB"/>
              </w:rPr>
              <w:fldChar w:fldCharType="separate"/>
            </w:r>
            <w:r>
              <w:rPr>
                <w:noProof/>
              </w:rPr>
              <w:t>7.2021</w:t>
            </w:r>
            <w:r>
              <w:rPr>
                <w:rFonts w:eastAsia="Times New Roman" w:cs="Times New Roman"/>
                <w:color w:val="0D0D0D"/>
                <w:szCs w:val="24"/>
                <w:lang w:eastAsia="en-GB"/>
              </w:rPr>
              <w:fldChar w:fldCharType="end"/>
            </w:r>
          </w:p>
        </w:tc>
      </w:tr>
      <w:tr w:rsidR="00F61022" w:rsidRPr="00110351" w:rsidTr="00EE071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D0D0D"/>
                <w:szCs w:val="24"/>
                <w:lang w:eastAsia="en-GB"/>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Auth </w:instrText>
            </w:r>
            <w:r>
              <w:rPr>
                <w:rFonts w:eastAsia="Times New Roman" w:cs="Times New Roman"/>
                <w:color w:val="0D0D0D"/>
                <w:szCs w:val="24"/>
                <w:lang w:eastAsia="en-GB"/>
              </w:rPr>
              <w:fldChar w:fldCharType="separate"/>
            </w:r>
            <w:r>
              <w:rPr>
                <w:noProof/>
              </w:rPr>
              <w:t>Mrs S Hall</w:t>
            </w:r>
            <w:r>
              <w:rPr>
                <w:rFonts w:eastAsia="Times New Roman" w:cs="Times New Roman"/>
                <w:color w:val="0D0D0D"/>
                <w:szCs w:val="24"/>
                <w:lang w:eastAsia="en-GB"/>
              </w:rPr>
              <w:fldChar w:fldCharType="end"/>
            </w:r>
          </w:p>
        </w:tc>
      </w:tr>
      <w:tr w:rsidR="00F61022" w:rsidRPr="00110351" w:rsidTr="00EE071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D0D0D"/>
                <w:szCs w:val="24"/>
                <w:lang w:eastAsia="en-GB"/>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DC </w:instrText>
            </w:r>
            <w:r>
              <w:rPr>
                <w:rFonts w:eastAsia="Times New Roman" w:cs="Times New Roman"/>
                <w:color w:val="0D0D0D"/>
                <w:szCs w:val="24"/>
                <w:lang w:eastAsia="en-GB"/>
              </w:rPr>
              <w:fldChar w:fldCharType="separate"/>
            </w:r>
            <w:r>
              <w:rPr>
                <w:noProof/>
              </w:rPr>
              <w:t>Mrs J Grant</w:t>
            </w:r>
            <w:r>
              <w:rPr>
                <w:rFonts w:eastAsia="Times New Roman" w:cs="Times New Roman"/>
                <w:color w:val="0D0D0D"/>
                <w:szCs w:val="24"/>
                <w:lang w:eastAsia="en-GB"/>
              </w:rPr>
              <w:fldChar w:fldCharType="end"/>
            </w:r>
          </w:p>
        </w:tc>
      </w:tr>
      <w:tr w:rsidR="00F61022" w:rsidRPr="00110351" w:rsidTr="00EE071E">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D0D0D"/>
                <w:szCs w:val="24"/>
                <w:lang w:eastAsia="en-GB"/>
              </w:rPr>
              <w:t xml:space="preserve">Governor </w:t>
            </w:r>
            <w:r w:rsidRPr="00110351">
              <w:rPr>
                <w:rFonts w:eastAsia="Times New Roman" w:cs="Times New Roman"/>
                <w:color w:val="0D0D0D"/>
                <w:lang w:eastAsia="en-GB"/>
              </w:rPr>
              <w:t xml:space="preserve">/ Trustee </w:t>
            </w:r>
            <w:r w:rsidRPr="00110351">
              <w:rPr>
                <w:rFonts w:eastAsia="Times New Roman" w:cs="Times New Roman"/>
                <w:color w:val="0D0D0D"/>
                <w:szCs w:val="24"/>
                <w:lang w:eastAsia="en-GB"/>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DG </w:instrText>
            </w:r>
            <w:r>
              <w:rPr>
                <w:rFonts w:eastAsia="Times New Roman" w:cs="Times New Roman"/>
                <w:color w:val="0D0D0D"/>
                <w:szCs w:val="24"/>
                <w:lang w:eastAsia="en-GB"/>
              </w:rPr>
              <w:fldChar w:fldCharType="separate"/>
            </w:r>
            <w:r>
              <w:rPr>
                <w:noProof/>
              </w:rPr>
              <w:t>Miss E Hobbs</w:t>
            </w:r>
            <w:r>
              <w:rPr>
                <w:rFonts w:eastAsia="Times New Roman" w:cs="Times New Roman"/>
                <w:color w:val="0D0D0D"/>
                <w:szCs w:val="24"/>
                <w:lang w:eastAsia="en-GB"/>
              </w:rPr>
              <w:fldChar w:fldCharType="end"/>
            </w:r>
          </w:p>
        </w:tc>
      </w:tr>
    </w:tbl>
    <w:bookmarkEnd w:id="2"/>
    <w:bookmarkEnd w:id="3"/>
    <w:bookmarkEnd w:id="4"/>
    <w:p w:rsidR="00F61022" w:rsidRPr="00110351" w:rsidRDefault="00F61022" w:rsidP="00F61022">
      <w:pPr>
        <w:suppressAutoHyphens/>
        <w:autoSpaceDN w:val="0"/>
        <w:spacing w:before="480" w:after="240" w:line="240" w:lineRule="auto"/>
        <w:rPr>
          <w:rFonts w:eastAsia="Times New Roman" w:cs="Times New Roman"/>
          <w:b/>
          <w:color w:val="104F75"/>
          <w:sz w:val="32"/>
          <w:szCs w:val="32"/>
          <w:lang w:eastAsia="en-GB"/>
        </w:rPr>
      </w:pPr>
      <w:r w:rsidRPr="00110351">
        <w:rPr>
          <w:rFonts w:eastAsia="Times New Roman" w:cs="Times New Roman"/>
          <w:b/>
          <w:color w:val="104F75"/>
          <w:sz w:val="32"/>
          <w:szCs w:val="32"/>
          <w:lang w:eastAsia="en-GB"/>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F61022" w:rsidRPr="00110351" w:rsidTr="00EE071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b/>
                <w:color w:val="0D0D0D"/>
                <w:szCs w:val="24"/>
                <w:lang w:eastAsia="en-G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b/>
                <w:color w:val="0D0D0D"/>
                <w:szCs w:val="24"/>
                <w:lang w:eastAsia="en-GB"/>
              </w:rPr>
              <w:t>Amount</w:t>
            </w:r>
          </w:p>
        </w:tc>
      </w:tr>
      <w:tr w:rsidR="00F61022" w:rsidRPr="00110351" w:rsidTr="00EE071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D0D0D"/>
                <w:szCs w:val="24"/>
                <w:lang w:eastAsia="en-GB"/>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D0D0D"/>
                <w:szCs w:val="24"/>
                <w:lang w:eastAsia="en-GB"/>
              </w:rPr>
              <w:t>£</w:t>
            </w: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PPG </w:instrText>
            </w:r>
            <w:r>
              <w:rPr>
                <w:rFonts w:eastAsia="Times New Roman" w:cs="Times New Roman"/>
                <w:color w:val="0D0D0D"/>
                <w:szCs w:val="24"/>
                <w:lang w:eastAsia="en-GB"/>
              </w:rPr>
              <w:fldChar w:fldCharType="separate"/>
            </w:r>
            <w:r>
              <w:rPr>
                <w:noProof/>
              </w:rPr>
              <w:t>231,995</w:t>
            </w:r>
            <w:r>
              <w:rPr>
                <w:rFonts w:eastAsia="Times New Roman" w:cs="Times New Roman"/>
                <w:color w:val="0D0D0D"/>
                <w:szCs w:val="24"/>
                <w:lang w:eastAsia="en-GB"/>
              </w:rPr>
              <w:fldChar w:fldCharType="end"/>
            </w:r>
          </w:p>
        </w:tc>
      </w:tr>
      <w:tr w:rsidR="00F61022" w:rsidRPr="00110351" w:rsidTr="00EE071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D0D0D"/>
                <w:szCs w:val="24"/>
                <w:lang w:eastAsia="en-GB"/>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D0D0D"/>
                <w:szCs w:val="24"/>
                <w:lang w:eastAsia="en-GB"/>
              </w:rPr>
              <w:t>£</w:t>
            </w: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RP </w:instrText>
            </w:r>
            <w:r>
              <w:rPr>
                <w:rFonts w:eastAsia="Times New Roman" w:cs="Times New Roman"/>
                <w:color w:val="0D0D0D"/>
                <w:szCs w:val="24"/>
                <w:lang w:eastAsia="en-GB"/>
              </w:rPr>
              <w:fldChar w:fldCharType="separate"/>
            </w:r>
            <w:r>
              <w:rPr>
                <w:noProof/>
              </w:rPr>
              <w:t>24,795</w:t>
            </w:r>
            <w:r>
              <w:rPr>
                <w:rFonts w:eastAsia="Times New Roman" w:cs="Times New Roman"/>
                <w:color w:val="0D0D0D"/>
                <w:szCs w:val="24"/>
                <w:lang w:eastAsia="en-GB"/>
              </w:rPr>
              <w:fldChar w:fldCharType="end"/>
            </w:r>
          </w:p>
        </w:tc>
      </w:tr>
      <w:tr w:rsidR="00F61022" w:rsidRPr="00110351" w:rsidTr="00EE071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D0D0D"/>
                <w:szCs w:val="24"/>
                <w:lang w:eastAsia="en-GB"/>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D0D0D"/>
                <w:szCs w:val="24"/>
                <w:lang w:eastAsia="en-GB"/>
              </w:rPr>
              <w:t>£</w:t>
            </w: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CF </w:instrText>
            </w:r>
            <w:r>
              <w:rPr>
                <w:rFonts w:eastAsia="Times New Roman" w:cs="Times New Roman"/>
                <w:color w:val="0D0D0D"/>
                <w:szCs w:val="24"/>
                <w:lang w:eastAsia="en-GB"/>
              </w:rPr>
              <w:fldChar w:fldCharType="separate"/>
            </w:r>
            <w:r>
              <w:rPr>
                <w:noProof/>
              </w:rPr>
              <w:t>0</w:t>
            </w:r>
            <w:r>
              <w:rPr>
                <w:rFonts w:eastAsia="Times New Roman" w:cs="Times New Roman"/>
                <w:color w:val="0D0D0D"/>
                <w:szCs w:val="24"/>
                <w:lang w:eastAsia="en-GB"/>
              </w:rPr>
              <w:fldChar w:fldCharType="end"/>
            </w:r>
          </w:p>
        </w:tc>
      </w:tr>
      <w:tr w:rsidR="00F61022" w:rsidRPr="00110351" w:rsidTr="00EE071E">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Total budget for this academic year</w:t>
            </w:r>
          </w:p>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D0D0D"/>
                <w:szCs w:val="24"/>
                <w:lang w:eastAsia="en-GB"/>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rFonts w:eastAsia="Times New Roman" w:cs="Times New Roman"/>
                <w:color w:val="0D0D0D"/>
                <w:szCs w:val="24"/>
                <w:lang w:eastAsia="en-GB"/>
              </w:rPr>
              <w:t xml:space="preserve"> £</w:t>
            </w: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TB </w:instrText>
            </w:r>
            <w:r>
              <w:rPr>
                <w:rFonts w:eastAsia="Times New Roman" w:cs="Times New Roman"/>
                <w:color w:val="0D0D0D"/>
                <w:szCs w:val="24"/>
                <w:lang w:eastAsia="en-GB"/>
              </w:rPr>
              <w:fldChar w:fldCharType="separate"/>
            </w:r>
            <w:r>
              <w:rPr>
                <w:noProof/>
              </w:rPr>
              <w:t>265,790</w:t>
            </w:r>
            <w:r>
              <w:rPr>
                <w:rFonts w:eastAsia="Times New Roman" w:cs="Times New Roman"/>
                <w:color w:val="0D0D0D"/>
                <w:szCs w:val="24"/>
                <w:lang w:eastAsia="en-GB"/>
              </w:rPr>
              <w:fldChar w:fldCharType="end"/>
            </w:r>
          </w:p>
        </w:tc>
      </w:tr>
    </w:tbl>
    <w:p w:rsidR="00F61022" w:rsidRPr="00110351" w:rsidRDefault="00F61022" w:rsidP="00F61022">
      <w:pPr>
        <w:pageBreakBefore/>
        <w:suppressAutoHyphens/>
        <w:autoSpaceDN w:val="0"/>
        <w:spacing w:after="240" w:line="240" w:lineRule="auto"/>
        <w:outlineLvl w:val="0"/>
        <w:rPr>
          <w:rFonts w:eastAsia="Times New Roman" w:cs="Times New Roman"/>
          <w:b/>
          <w:color w:val="104F75"/>
          <w:sz w:val="36"/>
          <w:szCs w:val="24"/>
          <w:lang w:eastAsia="en-GB"/>
        </w:rPr>
      </w:pPr>
      <w:r w:rsidRPr="00110351">
        <w:rPr>
          <w:rFonts w:eastAsia="Times New Roman" w:cs="Times New Roman"/>
          <w:b/>
          <w:color w:val="104F75"/>
          <w:sz w:val="36"/>
          <w:szCs w:val="24"/>
          <w:lang w:eastAsia="en-GB"/>
        </w:rPr>
        <w:lastRenderedPageBreak/>
        <w:t>Part A: Pupil premium strategy plan</w:t>
      </w:r>
    </w:p>
    <w:p w:rsidR="00F61022" w:rsidRPr="00110351" w:rsidRDefault="00F61022" w:rsidP="00F61022">
      <w:pPr>
        <w:keepNext/>
        <w:suppressAutoHyphens/>
        <w:autoSpaceDN w:val="0"/>
        <w:spacing w:before="480" w:after="240" w:line="240" w:lineRule="auto"/>
        <w:outlineLvl w:val="1"/>
        <w:rPr>
          <w:rFonts w:eastAsia="Times New Roman" w:cs="Times New Roman"/>
          <w:b/>
          <w:color w:val="104F75"/>
          <w:sz w:val="32"/>
          <w:szCs w:val="32"/>
          <w:lang w:eastAsia="en-GB"/>
        </w:rPr>
      </w:pPr>
      <w:bookmarkStart w:id="14" w:name="_Toc357771640"/>
      <w:bookmarkStart w:id="15" w:name="_Toc346793418"/>
      <w:r w:rsidRPr="00110351">
        <w:rPr>
          <w:rFonts w:eastAsia="Times New Roman" w:cs="Times New Roman"/>
          <w:b/>
          <w:color w:val="104F75"/>
          <w:sz w:val="32"/>
          <w:szCs w:val="32"/>
          <w:lang w:eastAsia="en-GB"/>
        </w:rPr>
        <w:t>Statement of intent</w:t>
      </w:r>
    </w:p>
    <w:tbl>
      <w:tblPr>
        <w:tblW w:w="9486" w:type="dxa"/>
        <w:tblCellMar>
          <w:left w:w="10" w:type="dxa"/>
          <w:right w:w="10" w:type="dxa"/>
        </w:tblCellMar>
        <w:tblLook w:val="04A0" w:firstRow="1" w:lastRow="0" w:firstColumn="1" w:lastColumn="0" w:noHBand="0" w:noVBand="1"/>
      </w:tblPr>
      <w:tblGrid>
        <w:gridCol w:w="9486"/>
      </w:tblGrid>
      <w:tr w:rsidR="00F61022" w:rsidRPr="00110351" w:rsidTr="00EE071E">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after="240" w:line="288" w:lineRule="auto"/>
              <w:contextualSpacing/>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Goals </w:instrText>
            </w:r>
            <w:r>
              <w:rPr>
                <w:rFonts w:eastAsia="Times New Roman" w:cs="Times New Roman"/>
                <w:color w:val="0D0D0D"/>
                <w:szCs w:val="24"/>
                <w:lang w:eastAsia="en-GB"/>
              </w:rPr>
              <w:fldChar w:fldCharType="separate"/>
            </w:r>
            <w:r>
              <w:rPr>
                <w:noProof/>
              </w:rPr>
              <w:t>That our PP children leave primary school with at least the national expectation of literacy and numeracy skills which allow the children to be secure in their learning ready for the next step of their journey.  To also provide the children with life experiences to further develop and enhance their learning experiences.</w:t>
            </w:r>
            <w:r>
              <w:rPr>
                <w:rFonts w:eastAsia="Times New Roman" w:cs="Times New Roman"/>
                <w:color w:val="0D0D0D"/>
                <w:szCs w:val="24"/>
                <w:lang w:eastAsia="en-GB"/>
              </w:rPr>
              <w:fldChar w:fldCharType="end"/>
            </w:r>
          </w:p>
        </w:tc>
      </w:tr>
    </w:tbl>
    <w:p w:rsidR="00F61022" w:rsidRPr="00110351" w:rsidRDefault="00F61022" w:rsidP="00F61022">
      <w:pPr>
        <w:keepNext/>
        <w:suppressAutoHyphens/>
        <w:autoSpaceDN w:val="0"/>
        <w:spacing w:before="600" w:after="240" w:line="240" w:lineRule="auto"/>
        <w:outlineLvl w:val="1"/>
        <w:rPr>
          <w:rFonts w:eastAsia="Times New Roman" w:cs="Times New Roman"/>
          <w:b/>
          <w:color w:val="104F75"/>
          <w:sz w:val="32"/>
          <w:szCs w:val="32"/>
          <w:lang w:eastAsia="en-GB"/>
        </w:rPr>
      </w:pPr>
      <w:r w:rsidRPr="00110351">
        <w:rPr>
          <w:rFonts w:eastAsia="Times New Roman" w:cs="Times New Roman"/>
          <w:b/>
          <w:color w:val="104F75"/>
          <w:sz w:val="32"/>
          <w:szCs w:val="32"/>
          <w:lang w:eastAsia="en-GB"/>
        </w:rPr>
        <w:t>Challenges</w:t>
      </w:r>
    </w:p>
    <w:p w:rsidR="00F61022" w:rsidRPr="00110351" w:rsidRDefault="00F61022" w:rsidP="00F61022">
      <w:pPr>
        <w:suppressAutoHyphens/>
        <w:autoSpaceDN w:val="0"/>
        <w:spacing w:before="120" w:after="240" w:line="240" w:lineRule="auto"/>
        <w:textAlignment w:val="baseline"/>
        <w:outlineLvl w:val="0"/>
        <w:rPr>
          <w:rFonts w:eastAsia="Times New Roman" w:cs="Times New Roman"/>
          <w:color w:val="0D0D0D"/>
          <w:szCs w:val="24"/>
          <w:lang w:eastAsia="en-GB"/>
        </w:rPr>
      </w:pPr>
      <w:r w:rsidRPr="00110351">
        <w:rPr>
          <w:rFonts w:eastAsia="Times New Roman" w:cs="Times New Roman"/>
          <w:bCs/>
          <w:szCs w:val="24"/>
          <w:lang w:eastAsia="en-GB"/>
        </w:rPr>
        <w:t>This details</w:t>
      </w:r>
      <w:r w:rsidRPr="00110351">
        <w:rPr>
          <w:rFonts w:eastAsia="Times New Roman" w:cs="Times New Roman"/>
          <w:szCs w:val="24"/>
          <w:lang w:eastAsia="en-GB"/>
        </w:rPr>
        <w:t xml:space="preserve"> the key</w:t>
      </w:r>
      <w:r w:rsidRPr="00110351">
        <w:rPr>
          <w:rFonts w:eastAsia="Times New Roman" w:cs="Times New Roman"/>
          <w:bCs/>
          <w:szCs w:val="24"/>
          <w:lang w:eastAsia="en-GB"/>
        </w:rPr>
        <w:t xml:space="preserve"> </w:t>
      </w:r>
      <w:r w:rsidRPr="00110351">
        <w:rPr>
          <w:rFonts w:eastAsia="Times New Roman" w:cs="Times New Roman"/>
          <w:szCs w:val="24"/>
          <w:lang w:eastAsia="en-GB"/>
        </w:rPr>
        <w:t xml:space="preserve">challenges to </w:t>
      </w:r>
      <w:r w:rsidRPr="00110351">
        <w:rPr>
          <w:rFonts w:eastAsia="Times New Roman" w:cs="Times New Roman"/>
          <w:bCs/>
          <w:szCs w:val="24"/>
          <w:lang w:eastAsia="en-GB"/>
        </w:rPr>
        <w:t>achievement that we have</w:t>
      </w:r>
      <w:r w:rsidRPr="00110351">
        <w:rPr>
          <w:rFonts w:eastAsia="Times New Roman" w:cs="Times New Roman"/>
          <w:szCs w:val="24"/>
          <w:lang w:eastAsia="en-GB"/>
        </w:rPr>
        <w:t xml:space="preserve"> identified among </w:t>
      </w:r>
      <w:r w:rsidRPr="00110351">
        <w:rPr>
          <w:rFonts w:eastAsia="Times New Roman" w:cs="Times New Roman"/>
          <w:bCs/>
          <w:szCs w:val="24"/>
          <w:lang w:eastAsia="en-GB"/>
        </w:rPr>
        <w:t>our</w:t>
      </w:r>
      <w:r w:rsidRPr="00110351">
        <w:rPr>
          <w:rFonts w:eastAsia="Times New Roman" w:cs="Times New Roman"/>
          <w:szCs w:val="24"/>
          <w:lang w:eastAsia="en-GB"/>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7765"/>
      </w:tblGrid>
      <w:tr w:rsidR="00F61022" w:rsidRPr="00110351" w:rsidTr="00EE071E">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 xml:space="preserve">Detail of challenge </w:t>
            </w:r>
          </w:p>
        </w:tc>
      </w:tr>
      <w:tr w:rsidR="00F61022" w:rsidRPr="00110351" w:rsidTr="00EE071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 w:val="22"/>
                <w:lang w:eastAsia="en-GB"/>
              </w:rPr>
            </w:pPr>
            <w:r w:rsidRPr="00110351">
              <w:rPr>
                <w:rFonts w:eastAsia="Times New Roman" w:cs="Times New Roman"/>
                <w:color w:val="0D0D0D"/>
                <w:sz w:val="22"/>
                <w:lang w:eastAsia="en-GB"/>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Default="00F61022" w:rsidP="00EE071E">
            <w:pPr>
              <w:suppressAutoHyphens/>
              <w:autoSpaceDN w:val="0"/>
              <w:spacing w:before="60" w:after="60" w:line="240" w:lineRule="auto"/>
              <w:ind w:right="57"/>
              <w:rPr>
                <w:rFonts w:eastAsia="Times New Roman" w:cs="Times New Roman"/>
                <w:color w:val="0D0D0D"/>
                <w:szCs w:val="20"/>
                <w:lang w:eastAsia="en-GB"/>
              </w:rPr>
            </w:pPr>
            <w:r>
              <w:rPr>
                <w:rFonts w:eastAsia="Times New Roman" w:cs="Times New Roman"/>
                <w:color w:val="0D0D0D"/>
                <w:szCs w:val="20"/>
                <w:lang w:eastAsia="en-GB"/>
              </w:rPr>
              <w:fldChar w:fldCharType="begin"/>
            </w:r>
            <w:r>
              <w:rPr>
                <w:rFonts w:eastAsia="Times New Roman" w:cs="Times New Roman"/>
                <w:color w:val="0D0D0D"/>
                <w:szCs w:val="20"/>
                <w:lang w:eastAsia="en-GB"/>
              </w:rPr>
              <w:instrText xml:space="preserve"> REF Barrier1 </w:instrText>
            </w:r>
            <w:r>
              <w:rPr>
                <w:rFonts w:eastAsia="Times New Roman" w:cs="Times New Roman"/>
                <w:color w:val="0D0D0D"/>
                <w:szCs w:val="20"/>
                <w:lang w:eastAsia="en-GB"/>
              </w:rPr>
              <w:fldChar w:fldCharType="separate"/>
            </w:r>
            <w:r>
              <w:t>Consistency in provision of high-quality teaching</w:t>
            </w:r>
            <w:r>
              <w:rPr>
                <w:rFonts w:eastAsia="Times New Roman" w:cs="Times New Roman"/>
                <w:color w:val="0D0D0D"/>
                <w:szCs w:val="20"/>
                <w:lang w:eastAsia="en-GB"/>
              </w:rPr>
              <w:fldChar w:fldCharType="end"/>
            </w:r>
          </w:p>
          <w:p w:rsidR="00F61022" w:rsidRPr="00110351" w:rsidRDefault="00F61022" w:rsidP="00EE071E">
            <w:pPr>
              <w:suppressAutoHyphens/>
              <w:autoSpaceDN w:val="0"/>
              <w:spacing w:before="60" w:after="60" w:line="240" w:lineRule="auto"/>
              <w:ind w:right="57"/>
              <w:rPr>
                <w:rFonts w:eastAsia="Times New Roman" w:cs="Times New Roman"/>
                <w:color w:val="0D0D0D"/>
                <w:szCs w:val="20"/>
                <w:lang w:eastAsia="en-GB"/>
              </w:rPr>
            </w:pPr>
            <w:r>
              <w:rPr>
                <w:rFonts w:eastAsia="Times New Roman" w:cs="Times New Roman"/>
                <w:color w:val="0D0D0D"/>
                <w:szCs w:val="20"/>
                <w:lang w:eastAsia="en-GB"/>
              </w:rPr>
              <w:fldChar w:fldCharType="begin"/>
            </w:r>
            <w:r>
              <w:rPr>
                <w:rFonts w:eastAsia="Times New Roman" w:cs="Times New Roman"/>
                <w:color w:val="0D0D0D"/>
                <w:szCs w:val="20"/>
                <w:lang w:eastAsia="en-GB"/>
              </w:rPr>
              <w:instrText xml:space="preserve"> REF barrier1free </w:instrText>
            </w:r>
            <w:r>
              <w:rPr>
                <w:rFonts w:eastAsia="Times New Roman" w:cs="Times New Roman"/>
                <w:color w:val="0D0D0D"/>
                <w:szCs w:val="20"/>
                <w:lang w:eastAsia="en-GB"/>
              </w:rPr>
              <w:fldChar w:fldCharType="separate"/>
            </w:r>
            <w:r>
              <w:rPr>
                <w:bCs/>
                <w:noProof/>
                <w:sz w:val="20"/>
                <w:szCs w:val="20"/>
              </w:rPr>
              <w:t xml:space="preserve">     </w:t>
            </w:r>
            <w:r>
              <w:rPr>
                <w:rFonts w:eastAsia="Times New Roman" w:cs="Times New Roman"/>
                <w:color w:val="0D0D0D"/>
                <w:szCs w:val="20"/>
                <w:lang w:eastAsia="en-GB"/>
              </w:rPr>
              <w:fldChar w:fldCharType="end"/>
            </w:r>
          </w:p>
        </w:tc>
      </w:tr>
      <w:tr w:rsidR="00F61022" w:rsidRPr="00110351" w:rsidTr="00EE071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 w:val="22"/>
                <w:lang w:eastAsia="en-GB"/>
              </w:rPr>
            </w:pPr>
            <w:r w:rsidRPr="00110351">
              <w:rPr>
                <w:rFonts w:eastAsia="Times New Roman" w:cs="Times New Roman"/>
                <w:color w:val="0D0D0D"/>
                <w:sz w:val="22"/>
                <w:lang w:eastAsia="en-GB"/>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Default="00F61022" w:rsidP="00EE071E">
            <w:pPr>
              <w:suppressAutoHyphens/>
              <w:autoSpaceDN w:val="0"/>
              <w:spacing w:before="60" w:after="60" w:line="240" w:lineRule="auto"/>
              <w:ind w:right="57"/>
              <w:rPr>
                <w:rFonts w:eastAsia="Times New Roman" w:cs="Times New Roman"/>
                <w:color w:val="0D0D0D"/>
                <w:sz w:val="22"/>
                <w:lang w:eastAsia="en-GB"/>
              </w:rPr>
            </w:pPr>
            <w:r>
              <w:rPr>
                <w:rFonts w:eastAsia="Times New Roman" w:cs="Times New Roman"/>
                <w:color w:val="0D0D0D"/>
                <w:sz w:val="22"/>
                <w:lang w:eastAsia="en-GB"/>
              </w:rPr>
              <w:fldChar w:fldCharType="begin"/>
            </w:r>
            <w:r>
              <w:rPr>
                <w:rFonts w:eastAsia="Times New Roman" w:cs="Times New Roman"/>
                <w:color w:val="0D0D0D"/>
                <w:sz w:val="22"/>
                <w:lang w:eastAsia="en-GB"/>
              </w:rPr>
              <w:instrText xml:space="preserve"> REF Barrier2 </w:instrText>
            </w:r>
            <w:r>
              <w:rPr>
                <w:rFonts w:eastAsia="Times New Roman" w:cs="Times New Roman"/>
                <w:color w:val="0D0D0D"/>
                <w:sz w:val="22"/>
                <w:lang w:eastAsia="en-GB"/>
              </w:rPr>
              <w:fldChar w:fldCharType="separate"/>
            </w:r>
            <w:r>
              <w:t>Lack of resilience limits engagement</w:t>
            </w:r>
            <w:r>
              <w:rPr>
                <w:rFonts w:eastAsia="Times New Roman" w:cs="Times New Roman"/>
                <w:color w:val="0D0D0D"/>
                <w:sz w:val="22"/>
                <w:lang w:eastAsia="en-GB"/>
              </w:rPr>
              <w:fldChar w:fldCharType="end"/>
            </w:r>
          </w:p>
          <w:p w:rsidR="00F61022" w:rsidRPr="00110351" w:rsidRDefault="00F61022" w:rsidP="00EE071E">
            <w:pPr>
              <w:suppressAutoHyphens/>
              <w:autoSpaceDN w:val="0"/>
              <w:spacing w:before="60" w:after="60" w:line="240" w:lineRule="auto"/>
              <w:ind w:right="57"/>
              <w:rPr>
                <w:rFonts w:eastAsia="Times New Roman" w:cs="Times New Roman"/>
                <w:color w:val="0D0D0D"/>
                <w:sz w:val="22"/>
                <w:lang w:eastAsia="en-GB"/>
              </w:rPr>
            </w:pPr>
            <w:r>
              <w:rPr>
                <w:rFonts w:eastAsia="Times New Roman" w:cs="Times New Roman"/>
                <w:color w:val="0D0D0D"/>
                <w:sz w:val="22"/>
                <w:lang w:eastAsia="en-GB"/>
              </w:rPr>
              <w:fldChar w:fldCharType="begin"/>
            </w:r>
            <w:r>
              <w:rPr>
                <w:rFonts w:eastAsia="Times New Roman" w:cs="Times New Roman"/>
                <w:color w:val="0D0D0D"/>
                <w:sz w:val="22"/>
                <w:lang w:eastAsia="en-GB"/>
              </w:rPr>
              <w:instrText xml:space="preserve"> REF barrier2free </w:instrText>
            </w:r>
            <w:r>
              <w:rPr>
                <w:rFonts w:eastAsia="Times New Roman" w:cs="Times New Roman"/>
                <w:color w:val="0D0D0D"/>
                <w:sz w:val="22"/>
                <w:lang w:eastAsia="en-GB"/>
              </w:rPr>
              <w:fldChar w:fldCharType="separate"/>
            </w:r>
            <w:r>
              <w:rPr>
                <w:b/>
                <w:noProof/>
                <w:sz w:val="20"/>
                <w:szCs w:val="18"/>
              </w:rPr>
              <w:t xml:space="preserve">     </w:t>
            </w:r>
            <w:r>
              <w:rPr>
                <w:rFonts w:eastAsia="Times New Roman" w:cs="Times New Roman"/>
                <w:color w:val="0D0D0D"/>
                <w:sz w:val="22"/>
                <w:lang w:eastAsia="en-GB"/>
              </w:rPr>
              <w:fldChar w:fldCharType="end"/>
            </w:r>
          </w:p>
        </w:tc>
      </w:tr>
      <w:tr w:rsidR="00F61022" w:rsidRPr="00110351" w:rsidTr="00EE071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 w:val="22"/>
                <w:lang w:eastAsia="en-GB"/>
              </w:rPr>
            </w:pPr>
            <w:r w:rsidRPr="00110351">
              <w:rPr>
                <w:rFonts w:eastAsia="Times New Roman" w:cs="Times New Roman"/>
                <w:color w:val="0D0D0D"/>
                <w:sz w:val="22"/>
                <w:lang w:eastAsia="en-GB"/>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Default="00F61022" w:rsidP="00EE071E">
            <w:pPr>
              <w:suppressAutoHyphens/>
              <w:autoSpaceDN w:val="0"/>
              <w:spacing w:before="60" w:after="60" w:line="240" w:lineRule="auto"/>
              <w:ind w:right="57"/>
              <w:rPr>
                <w:rFonts w:eastAsia="Times New Roman" w:cs="Times New Roman"/>
                <w:color w:val="0D0D0D"/>
                <w:sz w:val="22"/>
                <w:lang w:eastAsia="en-GB"/>
              </w:rPr>
            </w:pPr>
            <w:r>
              <w:rPr>
                <w:rFonts w:eastAsia="Times New Roman" w:cs="Times New Roman"/>
                <w:color w:val="0D0D0D"/>
                <w:sz w:val="22"/>
                <w:lang w:eastAsia="en-GB"/>
              </w:rPr>
              <w:fldChar w:fldCharType="begin"/>
            </w:r>
            <w:r>
              <w:rPr>
                <w:rFonts w:eastAsia="Times New Roman" w:cs="Times New Roman"/>
                <w:color w:val="0D0D0D"/>
                <w:sz w:val="22"/>
                <w:lang w:eastAsia="en-GB"/>
              </w:rPr>
              <w:instrText xml:space="preserve"> REF Barrier3 </w:instrText>
            </w:r>
            <w:r>
              <w:rPr>
                <w:rFonts w:eastAsia="Times New Roman" w:cs="Times New Roman"/>
                <w:color w:val="0D0D0D"/>
                <w:sz w:val="22"/>
                <w:lang w:eastAsia="en-GB"/>
              </w:rPr>
              <w:fldChar w:fldCharType="separate"/>
            </w:r>
            <w:r>
              <w:t>A language deficit inhibits curriculum access</w:t>
            </w:r>
            <w:r>
              <w:rPr>
                <w:rFonts w:eastAsia="Times New Roman" w:cs="Times New Roman"/>
                <w:color w:val="0D0D0D"/>
                <w:sz w:val="22"/>
                <w:lang w:eastAsia="en-GB"/>
              </w:rPr>
              <w:fldChar w:fldCharType="end"/>
            </w:r>
          </w:p>
          <w:p w:rsidR="00F61022" w:rsidRPr="00110351" w:rsidRDefault="00F61022" w:rsidP="00EE071E">
            <w:pPr>
              <w:suppressAutoHyphens/>
              <w:autoSpaceDN w:val="0"/>
              <w:spacing w:before="60" w:after="60" w:line="240" w:lineRule="auto"/>
              <w:ind w:right="57"/>
              <w:rPr>
                <w:rFonts w:eastAsia="Times New Roman" w:cs="Times New Roman"/>
                <w:color w:val="0D0D0D"/>
                <w:sz w:val="22"/>
                <w:lang w:eastAsia="en-GB"/>
              </w:rPr>
            </w:pPr>
            <w:r>
              <w:rPr>
                <w:rFonts w:eastAsia="Times New Roman" w:cs="Times New Roman"/>
                <w:color w:val="0D0D0D"/>
                <w:sz w:val="22"/>
                <w:lang w:eastAsia="en-GB"/>
              </w:rPr>
              <w:fldChar w:fldCharType="begin"/>
            </w:r>
            <w:r>
              <w:rPr>
                <w:rFonts w:eastAsia="Times New Roman" w:cs="Times New Roman"/>
                <w:color w:val="0D0D0D"/>
                <w:sz w:val="22"/>
                <w:lang w:eastAsia="en-GB"/>
              </w:rPr>
              <w:instrText xml:space="preserve"> REF barrier3free </w:instrText>
            </w:r>
            <w:r>
              <w:rPr>
                <w:rFonts w:eastAsia="Times New Roman" w:cs="Times New Roman"/>
                <w:color w:val="0D0D0D"/>
                <w:sz w:val="22"/>
                <w:lang w:eastAsia="en-GB"/>
              </w:rPr>
              <w:fldChar w:fldCharType="separate"/>
            </w:r>
            <w:r>
              <w:rPr>
                <w:noProof/>
                <w:sz w:val="20"/>
                <w:szCs w:val="20"/>
              </w:rPr>
              <w:t xml:space="preserve">     </w:t>
            </w:r>
            <w:r>
              <w:rPr>
                <w:rFonts w:eastAsia="Times New Roman" w:cs="Times New Roman"/>
                <w:color w:val="0D0D0D"/>
                <w:sz w:val="22"/>
                <w:lang w:eastAsia="en-GB"/>
              </w:rPr>
              <w:fldChar w:fldCharType="end"/>
            </w:r>
          </w:p>
        </w:tc>
      </w:tr>
      <w:tr w:rsidR="00F61022" w:rsidRPr="00110351" w:rsidTr="00EE071E">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 w:val="22"/>
                <w:lang w:eastAsia="en-GB"/>
              </w:rPr>
            </w:pPr>
            <w:r w:rsidRPr="00110351">
              <w:rPr>
                <w:rFonts w:eastAsia="Times New Roman" w:cs="Times New Roman"/>
                <w:color w:val="0D0D0D"/>
                <w:sz w:val="22"/>
                <w:lang w:eastAsia="en-GB"/>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Default="00F61022" w:rsidP="00EE071E">
            <w:pPr>
              <w:suppressAutoHyphens/>
              <w:autoSpaceDN w:val="0"/>
              <w:spacing w:before="60" w:after="60" w:line="240" w:lineRule="auto"/>
              <w:ind w:right="57"/>
              <w:rPr>
                <w:rFonts w:eastAsia="Times New Roman" w:cs="Times New Roman"/>
                <w:iCs/>
                <w:color w:val="0D0D0D"/>
                <w:sz w:val="22"/>
                <w:szCs w:val="20"/>
                <w:lang w:eastAsia="en-GB"/>
              </w:rPr>
            </w:pPr>
            <w:r>
              <w:rPr>
                <w:rFonts w:eastAsia="Times New Roman" w:cs="Times New Roman"/>
                <w:iCs/>
                <w:color w:val="0D0D0D"/>
                <w:sz w:val="22"/>
                <w:szCs w:val="20"/>
                <w:lang w:eastAsia="en-GB"/>
              </w:rPr>
              <w:fldChar w:fldCharType="begin"/>
            </w:r>
            <w:r>
              <w:rPr>
                <w:rFonts w:eastAsia="Times New Roman" w:cs="Times New Roman"/>
                <w:iCs/>
                <w:color w:val="0D0D0D"/>
                <w:sz w:val="22"/>
                <w:szCs w:val="20"/>
                <w:lang w:eastAsia="en-GB"/>
              </w:rPr>
              <w:instrText xml:space="preserve"> REF Barrier4 </w:instrText>
            </w:r>
            <w:r>
              <w:rPr>
                <w:rFonts w:eastAsia="Times New Roman" w:cs="Times New Roman"/>
                <w:iCs/>
                <w:color w:val="0D0D0D"/>
                <w:sz w:val="22"/>
                <w:szCs w:val="20"/>
                <w:lang w:eastAsia="en-GB"/>
              </w:rPr>
              <w:fldChar w:fldCharType="separate"/>
            </w:r>
            <w:r>
              <w:t>Attendance/punctuality issues</w:t>
            </w:r>
            <w:r>
              <w:rPr>
                <w:rFonts w:eastAsia="Times New Roman" w:cs="Times New Roman"/>
                <w:iCs/>
                <w:color w:val="0D0D0D"/>
                <w:sz w:val="22"/>
                <w:szCs w:val="20"/>
                <w:lang w:eastAsia="en-GB"/>
              </w:rPr>
              <w:fldChar w:fldCharType="end"/>
            </w:r>
          </w:p>
          <w:p w:rsidR="00F61022" w:rsidRPr="00110351" w:rsidRDefault="00F61022" w:rsidP="00EE071E">
            <w:pPr>
              <w:suppressAutoHyphens/>
              <w:autoSpaceDN w:val="0"/>
              <w:spacing w:before="60" w:after="60" w:line="240" w:lineRule="auto"/>
              <w:ind w:right="57"/>
              <w:rPr>
                <w:rFonts w:eastAsia="Times New Roman" w:cs="Times New Roman"/>
                <w:iCs/>
                <w:color w:val="0D0D0D"/>
                <w:sz w:val="22"/>
                <w:szCs w:val="20"/>
                <w:lang w:eastAsia="en-GB"/>
              </w:rPr>
            </w:pPr>
            <w:r>
              <w:rPr>
                <w:rFonts w:eastAsia="Times New Roman" w:cs="Times New Roman"/>
                <w:iCs/>
                <w:color w:val="0D0D0D"/>
                <w:sz w:val="22"/>
                <w:szCs w:val="20"/>
                <w:lang w:eastAsia="en-GB"/>
              </w:rPr>
              <w:fldChar w:fldCharType="begin"/>
            </w:r>
            <w:r>
              <w:rPr>
                <w:rFonts w:eastAsia="Times New Roman" w:cs="Times New Roman"/>
                <w:iCs/>
                <w:color w:val="0D0D0D"/>
                <w:sz w:val="22"/>
                <w:szCs w:val="20"/>
                <w:lang w:eastAsia="en-GB"/>
              </w:rPr>
              <w:instrText xml:space="preserve"> REF barrier4free </w:instrText>
            </w:r>
            <w:r>
              <w:rPr>
                <w:rFonts w:eastAsia="Times New Roman" w:cs="Times New Roman"/>
                <w:iCs/>
                <w:color w:val="0D0D0D"/>
                <w:sz w:val="22"/>
                <w:szCs w:val="20"/>
                <w:lang w:eastAsia="en-GB"/>
              </w:rPr>
              <w:fldChar w:fldCharType="separate"/>
            </w:r>
            <w:r>
              <w:rPr>
                <w:b/>
                <w:bCs/>
                <w:noProof/>
                <w:sz w:val="20"/>
                <w:szCs w:val="20"/>
              </w:rPr>
              <w:t xml:space="preserve">     </w:t>
            </w:r>
            <w:r>
              <w:rPr>
                <w:rFonts w:eastAsia="Times New Roman" w:cs="Times New Roman"/>
                <w:iCs/>
                <w:color w:val="0D0D0D"/>
                <w:sz w:val="22"/>
                <w:szCs w:val="20"/>
                <w:lang w:eastAsia="en-GB"/>
              </w:rPr>
              <w:fldChar w:fldCharType="end"/>
            </w:r>
          </w:p>
        </w:tc>
      </w:tr>
    </w:tbl>
    <w:p w:rsidR="00F61022" w:rsidRPr="00110351" w:rsidRDefault="00F61022" w:rsidP="00F61022">
      <w:pPr>
        <w:keepNext/>
        <w:suppressAutoHyphens/>
        <w:autoSpaceDN w:val="0"/>
        <w:spacing w:before="600" w:after="240" w:line="240" w:lineRule="auto"/>
        <w:outlineLvl w:val="1"/>
        <w:rPr>
          <w:rFonts w:eastAsia="Times New Roman" w:cs="Times New Roman"/>
          <w:b/>
          <w:color w:val="104F75"/>
          <w:sz w:val="32"/>
          <w:szCs w:val="32"/>
          <w:lang w:eastAsia="en-GB"/>
        </w:rPr>
      </w:pPr>
      <w:bookmarkStart w:id="16" w:name="_Toc443397160"/>
      <w:r w:rsidRPr="00110351">
        <w:rPr>
          <w:rFonts w:eastAsia="Times New Roman" w:cs="Times New Roman"/>
          <w:b/>
          <w:color w:val="104F75"/>
          <w:sz w:val="32"/>
          <w:szCs w:val="32"/>
          <w:lang w:eastAsia="en-GB"/>
        </w:rPr>
        <w:t xml:space="preserve">Intended outcomes </w:t>
      </w:r>
    </w:p>
    <w:p w:rsidR="00F61022" w:rsidRPr="00110351" w:rsidRDefault="00F61022" w:rsidP="00F61022">
      <w:pPr>
        <w:suppressAutoHyphens/>
        <w:autoSpaceDN w:val="0"/>
        <w:spacing w:after="240" w:line="288" w:lineRule="auto"/>
        <w:rPr>
          <w:rFonts w:eastAsia="Times New Roman" w:cs="Times New Roman"/>
          <w:color w:val="0D0D0D"/>
          <w:szCs w:val="24"/>
          <w:lang w:eastAsia="en-GB"/>
        </w:rPr>
      </w:pPr>
      <w:r w:rsidRPr="00110351">
        <w:rPr>
          <w:rFonts w:eastAsia="Times New Roman" w:cs="Times New Roman"/>
          <w:szCs w:val="24"/>
          <w:lang w:eastAsia="en-GB"/>
        </w:rPr>
        <w:t xml:space="preserve">This explains the outcomes we are aiming for </w:t>
      </w:r>
      <w:r w:rsidRPr="00110351">
        <w:rPr>
          <w:rFonts w:eastAsia="Times New Roman" w:cs="Times New Roman"/>
          <w:b/>
          <w:bCs/>
          <w:szCs w:val="24"/>
          <w:lang w:eastAsia="en-GB"/>
        </w:rPr>
        <w:t>by the end of our current strategy plan</w:t>
      </w:r>
      <w:r w:rsidRPr="00110351">
        <w:rPr>
          <w:rFonts w:eastAsia="Times New Roman" w:cs="Times New Roman"/>
          <w:szCs w:val="24"/>
          <w:lang w:eastAsia="en-GB"/>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688"/>
        <w:gridCol w:w="4554"/>
      </w:tblGrid>
      <w:tr w:rsidR="00F61022" w:rsidRPr="00110351" w:rsidTr="00EE071E">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Success criteria</w:t>
            </w:r>
          </w:p>
        </w:tc>
      </w:tr>
      <w:tr w:rsidR="00F61022" w:rsidRPr="00110351" w:rsidTr="00EE071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Achieve1 </w:instrText>
            </w:r>
            <w:r>
              <w:rPr>
                <w:rFonts w:eastAsia="Times New Roman" w:cs="Times New Roman"/>
                <w:color w:val="0D0D0D"/>
                <w:szCs w:val="24"/>
                <w:lang w:eastAsia="en-GB"/>
              </w:rPr>
              <w:fldChar w:fldCharType="separate"/>
            </w:r>
            <w:r>
              <w:rPr>
                <w:noProof/>
              </w:rPr>
              <w:t>Staff have the highest expectations of all children and have the skill to 'scaffold up' rather than differentiate for all pupils to ensure maximum progress for all.</w:t>
            </w:r>
            <w:r>
              <w:rPr>
                <w:rFonts w:eastAsia="Times New Roman" w:cs="Times New Roman"/>
                <w:color w:val="0D0D0D"/>
                <w:szCs w:val="24"/>
                <w:lang w:eastAsia="en-GB"/>
              </w:rPr>
              <w:fldChar w:fldCharType="end"/>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Default="00F61022" w:rsidP="00EE071E">
            <w:pPr>
              <w:jc w:val="center"/>
              <w:rPr>
                <w:noProof/>
              </w:rPr>
            </w:pPr>
            <w:r>
              <w:rPr>
                <w:rFonts w:eastAsia="Times New Roman" w:cs="Times New Roman"/>
                <w:color w:val="0D0D0D"/>
                <w:sz w:val="22"/>
                <w:lang w:eastAsia="en-GB"/>
              </w:rPr>
              <w:fldChar w:fldCharType="begin"/>
            </w:r>
            <w:r>
              <w:rPr>
                <w:rFonts w:eastAsia="Times New Roman" w:cs="Times New Roman"/>
                <w:color w:val="0D0D0D"/>
                <w:sz w:val="22"/>
                <w:lang w:eastAsia="en-GB"/>
              </w:rPr>
              <w:instrText xml:space="preserve"> REF Success1 </w:instrText>
            </w:r>
            <w:r>
              <w:rPr>
                <w:rFonts w:eastAsia="Times New Roman" w:cs="Times New Roman"/>
                <w:color w:val="0D0D0D"/>
                <w:sz w:val="22"/>
                <w:lang w:eastAsia="en-GB"/>
              </w:rPr>
              <w:fldChar w:fldCharType="separate"/>
            </w:r>
            <w:r w:rsidRPr="001824B6">
              <w:rPr>
                <w:noProof/>
              </w:rPr>
              <w:t xml:space="preserve">Staff will be individually supported with their pedagogy through the Great Teaching Toolkit.  There will be 4 areas of focus that the staff will work through based on individual need: understanding the content, creating a supportive environment, maximising opportunity to learn and activiating hard thinking.  Staff will apply this CPD for all pupils to </w:t>
            </w:r>
            <w:r w:rsidRPr="001824B6">
              <w:rPr>
                <w:noProof/>
              </w:rPr>
              <w:lastRenderedPageBreak/>
              <w:t>ensure that teaching is of a high quality. Monitored by SLT and SL. Pupil progress data will narrow by 4%.</w:t>
            </w:r>
          </w:p>
          <w:p w:rsidR="00F61022" w:rsidRPr="00110351" w:rsidRDefault="00F61022" w:rsidP="00EE071E">
            <w:pPr>
              <w:suppressAutoHyphens/>
              <w:autoSpaceDN w:val="0"/>
              <w:spacing w:before="60" w:after="60" w:line="240" w:lineRule="auto"/>
              <w:ind w:right="57"/>
              <w:rPr>
                <w:rFonts w:eastAsia="Times New Roman" w:cs="Times New Roman"/>
                <w:color w:val="0D0D0D"/>
                <w:sz w:val="22"/>
                <w:lang w:eastAsia="en-GB"/>
              </w:rPr>
            </w:pPr>
            <w:r>
              <w:rPr>
                <w:noProof/>
              </w:rPr>
              <w:t xml:space="preserve">External and internal interventions will  support the catch up of both English and maths improving the scaled scores of the pupils and moving them closer to a scaled score of 100 and achieving ARE. </w:t>
            </w:r>
            <w:r>
              <w:rPr>
                <w:rFonts w:eastAsia="Times New Roman" w:cs="Times New Roman"/>
                <w:color w:val="0D0D0D"/>
                <w:sz w:val="22"/>
                <w:lang w:eastAsia="en-GB"/>
              </w:rPr>
              <w:fldChar w:fldCharType="end"/>
            </w:r>
          </w:p>
        </w:tc>
      </w:tr>
      <w:tr w:rsidR="00F61022" w:rsidRPr="00110351" w:rsidTr="00EE071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 w:val="22"/>
                <w:lang w:eastAsia="en-GB"/>
              </w:rPr>
            </w:pPr>
            <w:r w:rsidRPr="00A64FC7">
              <w:rPr>
                <w:rFonts w:eastAsia="Times New Roman" w:cs="Times New Roman"/>
                <w:color w:val="0D0D0D"/>
                <w:szCs w:val="24"/>
                <w:lang w:eastAsia="en-GB"/>
              </w:rPr>
              <w:lastRenderedPageBreak/>
              <w:fldChar w:fldCharType="begin"/>
            </w:r>
            <w:r w:rsidRPr="00A64FC7">
              <w:rPr>
                <w:rFonts w:eastAsia="Times New Roman" w:cs="Times New Roman"/>
                <w:color w:val="0D0D0D"/>
                <w:szCs w:val="24"/>
                <w:lang w:eastAsia="en-GB"/>
              </w:rPr>
              <w:instrText xml:space="preserve"> REF Achieve2 </w:instrText>
            </w:r>
            <w:r w:rsidRPr="00A64FC7">
              <w:rPr>
                <w:rFonts w:eastAsia="Times New Roman" w:cs="Times New Roman"/>
                <w:color w:val="0D0D0D"/>
                <w:szCs w:val="24"/>
                <w:lang w:eastAsia="en-GB"/>
              </w:rPr>
              <w:fldChar w:fldCharType="separate"/>
            </w:r>
            <w:r w:rsidRPr="001824B6">
              <w:rPr>
                <w:noProof/>
              </w:rPr>
              <w:t>Pupils will begin to aquire the meta-cognition skills to support self regulated learning and resilience when learning is difficult.</w:t>
            </w:r>
            <w:r w:rsidRPr="00A64FC7">
              <w:rPr>
                <w:rFonts w:eastAsia="Times New Roman" w:cs="Times New Roman"/>
                <w:color w:val="0D0D0D"/>
                <w:szCs w:val="24"/>
                <w:lang w:eastAsia="en-GB"/>
              </w:rPr>
              <w:fldChar w:fldCharType="end"/>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Default="00F61022" w:rsidP="00EE071E">
            <w:pPr>
              <w:jc w:val="center"/>
              <w:rPr>
                <w:noProof/>
              </w:rPr>
            </w:pPr>
            <w:r>
              <w:rPr>
                <w:rFonts w:eastAsia="Times New Roman" w:cs="Times New Roman"/>
                <w:color w:val="0D0D0D"/>
                <w:sz w:val="22"/>
                <w:lang w:eastAsia="en-GB"/>
              </w:rPr>
              <w:fldChar w:fldCharType="begin"/>
            </w:r>
            <w:r>
              <w:rPr>
                <w:rFonts w:eastAsia="Times New Roman" w:cs="Times New Roman"/>
                <w:color w:val="0D0D0D"/>
                <w:sz w:val="22"/>
                <w:lang w:eastAsia="en-GB"/>
              </w:rPr>
              <w:instrText xml:space="preserve"> REF Success2 </w:instrText>
            </w:r>
            <w:r>
              <w:rPr>
                <w:rFonts w:eastAsia="Times New Roman" w:cs="Times New Roman"/>
                <w:color w:val="0D0D0D"/>
                <w:sz w:val="22"/>
                <w:lang w:eastAsia="en-GB"/>
              </w:rPr>
              <w:fldChar w:fldCharType="separate"/>
            </w:r>
          </w:p>
          <w:p w:rsidR="00F61022" w:rsidRPr="00110351" w:rsidRDefault="00F61022" w:rsidP="00EE071E">
            <w:pPr>
              <w:suppressAutoHyphens/>
              <w:autoSpaceDN w:val="0"/>
              <w:spacing w:before="60" w:after="60" w:line="240" w:lineRule="auto"/>
              <w:ind w:right="57"/>
              <w:rPr>
                <w:rFonts w:eastAsia="Times New Roman" w:cs="Times New Roman"/>
                <w:color w:val="0D0D0D"/>
                <w:sz w:val="22"/>
                <w:lang w:eastAsia="en-GB"/>
              </w:rPr>
            </w:pPr>
            <w:r w:rsidRPr="001824B6">
              <w:rPr>
                <w:noProof/>
              </w:rPr>
              <w:t>Activating hard thinking aspect of the GTT is based on meta-cognition and support for pupils.  Children will have a range of strategies to deploy when learning.  There will be an agreed process across the school to promote progress in learning skills.  Pupils will complete a pupil voice on learning and strategies to ensure that we are providing the right support for our pupils.</w:t>
            </w:r>
            <w:r>
              <w:rPr>
                <w:rFonts w:eastAsia="Times New Roman" w:cs="Times New Roman"/>
                <w:color w:val="0D0D0D"/>
                <w:sz w:val="22"/>
                <w:lang w:eastAsia="en-GB"/>
              </w:rPr>
              <w:fldChar w:fldCharType="end"/>
            </w:r>
          </w:p>
        </w:tc>
      </w:tr>
      <w:tr w:rsidR="00F61022" w:rsidRPr="00110351" w:rsidTr="00EE071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824B6" w:rsidRDefault="00F61022" w:rsidP="00EE071E">
            <w:pPr>
              <w:rPr>
                <w:noProof/>
              </w:rPr>
            </w:pPr>
            <w:r>
              <w:rPr>
                <w:rFonts w:eastAsia="Times New Roman" w:cs="Times New Roman"/>
                <w:color w:val="0D0D0D"/>
                <w:sz w:val="22"/>
                <w:lang w:eastAsia="en-GB"/>
              </w:rPr>
              <w:fldChar w:fldCharType="begin"/>
            </w:r>
            <w:r>
              <w:rPr>
                <w:rFonts w:eastAsia="Times New Roman" w:cs="Times New Roman"/>
                <w:color w:val="0D0D0D"/>
                <w:sz w:val="22"/>
                <w:lang w:eastAsia="en-GB"/>
              </w:rPr>
              <w:instrText xml:space="preserve"> REF Achieve3 </w:instrText>
            </w:r>
            <w:r>
              <w:rPr>
                <w:rFonts w:eastAsia="Times New Roman" w:cs="Times New Roman"/>
                <w:color w:val="0D0D0D"/>
                <w:sz w:val="22"/>
                <w:lang w:eastAsia="en-GB"/>
              </w:rPr>
              <w:fldChar w:fldCharType="separate"/>
            </w:r>
          </w:p>
          <w:p w:rsidR="00F61022" w:rsidRPr="00110351" w:rsidRDefault="00F61022" w:rsidP="00EE071E">
            <w:pPr>
              <w:suppressAutoHyphens/>
              <w:autoSpaceDN w:val="0"/>
              <w:spacing w:before="60" w:after="60" w:line="240" w:lineRule="auto"/>
              <w:ind w:right="57"/>
              <w:rPr>
                <w:rFonts w:eastAsia="Times New Roman" w:cs="Times New Roman"/>
                <w:color w:val="0D0D0D"/>
                <w:sz w:val="22"/>
                <w:lang w:eastAsia="en-GB"/>
              </w:rPr>
            </w:pPr>
            <w:r w:rsidRPr="001824B6">
              <w:rPr>
                <w:noProof/>
              </w:rPr>
              <w:t>KS1 pupils enter KS2 better prepared for the KS2 curriculum, with a reading age that is appropriate for (closer to) their age.</w:t>
            </w:r>
            <w:r>
              <w:rPr>
                <w:rFonts w:eastAsia="Times New Roman" w:cs="Times New Roman"/>
                <w:color w:val="0D0D0D"/>
                <w:sz w:val="22"/>
                <w:lang w:eastAsia="en-GB"/>
              </w:rPr>
              <w:fldChar w:fldCharType="end"/>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 w:val="22"/>
                <w:lang w:eastAsia="en-GB"/>
              </w:rPr>
            </w:pPr>
            <w:r>
              <w:rPr>
                <w:rFonts w:eastAsia="Times New Roman" w:cs="Times New Roman"/>
                <w:color w:val="0D0D0D"/>
                <w:sz w:val="22"/>
                <w:lang w:eastAsia="en-GB"/>
              </w:rPr>
              <w:fldChar w:fldCharType="begin"/>
            </w:r>
            <w:r>
              <w:rPr>
                <w:rFonts w:eastAsia="Times New Roman" w:cs="Times New Roman"/>
                <w:color w:val="0D0D0D"/>
                <w:sz w:val="22"/>
                <w:lang w:eastAsia="en-GB"/>
              </w:rPr>
              <w:instrText xml:space="preserve"> REF Success3 </w:instrText>
            </w:r>
            <w:r>
              <w:rPr>
                <w:rFonts w:eastAsia="Times New Roman" w:cs="Times New Roman"/>
                <w:color w:val="0D0D0D"/>
                <w:sz w:val="22"/>
                <w:lang w:eastAsia="en-GB"/>
              </w:rPr>
              <w:fldChar w:fldCharType="separate"/>
            </w:r>
            <w:r w:rsidRPr="001824B6">
              <w:rPr>
                <w:noProof/>
              </w:rPr>
              <w:t>KS1 will have a greater level of support with reading to ensure that basic skills do not provide a barrier to learing for pupils.  Research states that the narowest gap between PP and non PP is in EYFS.  NELI will begin to narrow the gap for PP childen in EYFS and KS1 additional support will narrow this further so that when the children enter KS2 they are better preapred to access the content and basic skills are not a barrier</w:t>
            </w:r>
            <w:r>
              <w:rPr>
                <w:noProof/>
              </w:rPr>
              <w:t>.  KS2 children will receive additional reading support through daily readers.</w:t>
            </w:r>
            <w:r>
              <w:rPr>
                <w:rFonts w:eastAsia="Times New Roman" w:cs="Times New Roman"/>
                <w:color w:val="0D0D0D"/>
                <w:sz w:val="22"/>
                <w:lang w:eastAsia="en-GB"/>
              </w:rPr>
              <w:fldChar w:fldCharType="end"/>
            </w:r>
          </w:p>
        </w:tc>
      </w:tr>
      <w:tr w:rsidR="00F61022" w:rsidRPr="00110351" w:rsidTr="00EE071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 w:val="22"/>
                <w:lang w:eastAsia="en-GB"/>
              </w:rPr>
            </w:pPr>
            <w:r>
              <w:rPr>
                <w:rFonts w:eastAsia="Times New Roman" w:cs="Times New Roman"/>
                <w:color w:val="0D0D0D"/>
                <w:sz w:val="22"/>
                <w:lang w:eastAsia="en-GB"/>
              </w:rPr>
              <w:fldChar w:fldCharType="begin"/>
            </w:r>
            <w:r>
              <w:rPr>
                <w:rFonts w:eastAsia="Times New Roman" w:cs="Times New Roman"/>
                <w:color w:val="0D0D0D"/>
                <w:sz w:val="22"/>
                <w:lang w:eastAsia="en-GB"/>
              </w:rPr>
              <w:instrText xml:space="preserve"> REF Achieve4 </w:instrText>
            </w:r>
            <w:r>
              <w:rPr>
                <w:rFonts w:eastAsia="Times New Roman" w:cs="Times New Roman"/>
                <w:color w:val="0D0D0D"/>
                <w:sz w:val="22"/>
                <w:lang w:eastAsia="en-GB"/>
              </w:rPr>
              <w:fldChar w:fldCharType="separate"/>
            </w:r>
            <w:r w:rsidRPr="001824B6">
              <w:rPr>
                <w:noProof/>
              </w:rPr>
              <w:t>Established relationships with the vast majority of families to promote the importance of attendance, punctuatlity and the value of being in school</w:t>
            </w:r>
            <w:r>
              <w:rPr>
                <w:rFonts w:eastAsia="Times New Roman" w:cs="Times New Roman"/>
                <w:color w:val="0D0D0D"/>
                <w:sz w:val="22"/>
                <w:lang w:eastAsia="en-GB"/>
              </w:rPr>
              <w:fldChar w:fldCharType="end"/>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 w:val="22"/>
                <w:lang w:eastAsia="en-GB"/>
              </w:rPr>
            </w:pPr>
            <w:r>
              <w:rPr>
                <w:rFonts w:eastAsia="Times New Roman" w:cs="Times New Roman"/>
                <w:color w:val="0D0D0D"/>
                <w:sz w:val="22"/>
                <w:lang w:eastAsia="en-GB"/>
              </w:rPr>
              <w:fldChar w:fldCharType="begin"/>
            </w:r>
            <w:r>
              <w:rPr>
                <w:rFonts w:eastAsia="Times New Roman" w:cs="Times New Roman"/>
                <w:color w:val="0D0D0D"/>
                <w:sz w:val="22"/>
                <w:lang w:eastAsia="en-GB"/>
              </w:rPr>
              <w:instrText xml:space="preserve"> REF Success4 </w:instrText>
            </w:r>
            <w:r>
              <w:rPr>
                <w:rFonts w:eastAsia="Times New Roman" w:cs="Times New Roman"/>
                <w:color w:val="0D0D0D"/>
                <w:sz w:val="22"/>
                <w:lang w:eastAsia="en-GB"/>
              </w:rPr>
              <w:fldChar w:fldCharType="separate"/>
            </w:r>
            <w:r w:rsidRPr="001824B6">
              <w:rPr>
                <w:noProof/>
              </w:rPr>
              <w:t xml:space="preserve">Attendance will be in line with national </w:t>
            </w:r>
            <w:r>
              <w:rPr>
                <w:noProof/>
              </w:rPr>
              <w:t xml:space="preserve"> expectations </w:t>
            </w:r>
            <w:r w:rsidRPr="001824B6">
              <w:rPr>
                <w:noProof/>
              </w:rPr>
              <w:t>and the number of persitent absent and late pupils will be reduced to a minimum amount.</w:t>
            </w:r>
            <w:r>
              <w:rPr>
                <w:rFonts w:eastAsia="Times New Roman" w:cs="Times New Roman"/>
                <w:color w:val="0D0D0D"/>
                <w:sz w:val="22"/>
                <w:lang w:eastAsia="en-GB"/>
              </w:rPr>
              <w:fldChar w:fldCharType="end"/>
            </w:r>
          </w:p>
        </w:tc>
      </w:tr>
    </w:tbl>
    <w:p w:rsidR="00F61022" w:rsidRDefault="00F61022" w:rsidP="00F61022">
      <w:pPr>
        <w:keepNext/>
        <w:suppressAutoHyphens/>
        <w:autoSpaceDN w:val="0"/>
        <w:spacing w:before="480" w:after="240" w:line="240" w:lineRule="auto"/>
        <w:outlineLvl w:val="1"/>
        <w:rPr>
          <w:rFonts w:eastAsia="Times New Roman" w:cs="Times New Roman"/>
          <w:b/>
          <w:color w:val="104F75"/>
          <w:sz w:val="32"/>
          <w:szCs w:val="32"/>
          <w:lang w:eastAsia="en-GB"/>
        </w:rPr>
      </w:pPr>
      <w:r>
        <w:rPr>
          <w:rFonts w:eastAsia="Times New Roman" w:cs="Times New Roman"/>
          <w:b/>
          <w:color w:val="104F75"/>
          <w:sz w:val="32"/>
          <w:szCs w:val="32"/>
          <w:lang w:eastAsia="en-GB"/>
        </w:rPr>
        <w:br/>
      </w:r>
    </w:p>
    <w:p w:rsidR="00F61022" w:rsidRDefault="00F61022">
      <w:pPr>
        <w:rPr>
          <w:rFonts w:eastAsia="Times New Roman" w:cs="Times New Roman"/>
          <w:b/>
          <w:color w:val="104F75"/>
          <w:sz w:val="32"/>
          <w:szCs w:val="32"/>
          <w:lang w:eastAsia="en-GB"/>
        </w:rPr>
      </w:pPr>
      <w:r>
        <w:rPr>
          <w:rFonts w:eastAsia="Times New Roman" w:cs="Times New Roman"/>
          <w:b/>
          <w:color w:val="104F75"/>
          <w:sz w:val="32"/>
          <w:szCs w:val="32"/>
          <w:lang w:eastAsia="en-GB"/>
        </w:rPr>
        <w:br w:type="page"/>
      </w:r>
    </w:p>
    <w:p w:rsidR="00F61022" w:rsidRPr="00110351" w:rsidRDefault="00F61022" w:rsidP="00F61022">
      <w:pPr>
        <w:keepNext/>
        <w:suppressAutoHyphens/>
        <w:autoSpaceDN w:val="0"/>
        <w:spacing w:before="480" w:after="240" w:line="240" w:lineRule="auto"/>
        <w:outlineLvl w:val="1"/>
        <w:rPr>
          <w:rFonts w:eastAsia="Times New Roman" w:cs="Times New Roman"/>
          <w:b/>
          <w:color w:val="104F75"/>
          <w:sz w:val="32"/>
          <w:szCs w:val="32"/>
          <w:lang w:eastAsia="en-GB"/>
        </w:rPr>
      </w:pPr>
      <w:r w:rsidRPr="00110351">
        <w:rPr>
          <w:rFonts w:eastAsia="Times New Roman" w:cs="Times New Roman"/>
          <w:b/>
          <w:color w:val="104F75"/>
          <w:sz w:val="32"/>
          <w:szCs w:val="32"/>
          <w:lang w:eastAsia="en-GB"/>
        </w:rPr>
        <w:lastRenderedPageBreak/>
        <w:t>Activity in this academic year</w:t>
      </w:r>
    </w:p>
    <w:p w:rsidR="00F61022" w:rsidRPr="00110351" w:rsidRDefault="00F61022" w:rsidP="00F61022">
      <w:pPr>
        <w:suppressAutoHyphens/>
        <w:autoSpaceDN w:val="0"/>
        <w:spacing w:after="480" w:line="288" w:lineRule="auto"/>
        <w:rPr>
          <w:rFonts w:eastAsia="Times New Roman" w:cs="Times New Roman"/>
          <w:color w:val="0D0D0D"/>
          <w:szCs w:val="24"/>
          <w:lang w:eastAsia="en-GB"/>
        </w:rPr>
      </w:pPr>
      <w:r w:rsidRPr="00110351">
        <w:rPr>
          <w:rFonts w:eastAsia="Times New Roman" w:cs="Times New Roman"/>
          <w:color w:val="0D0D0D"/>
          <w:szCs w:val="24"/>
          <w:lang w:eastAsia="en-GB"/>
        </w:rPr>
        <w:t xml:space="preserve">This details how we intend to spend our pupil premium (and recovery premium funding) </w:t>
      </w:r>
      <w:r w:rsidRPr="00110351">
        <w:rPr>
          <w:rFonts w:eastAsia="Times New Roman" w:cs="Times New Roman"/>
          <w:b/>
          <w:bCs/>
          <w:color w:val="0D0D0D"/>
          <w:szCs w:val="24"/>
          <w:lang w:eastAsia="en-GB"/>
        </w:rPr>
        <w:t>this academic year</w:t>
      </w:r>
      <w:r w:rsidRPr="00110351">
        <w:rPr>
          <w:rFonts w:eastAsia="Times New Roman" w:cs="Times New Roman"/>
          <w:color w:val="0D0D0D"/>
          <w:szCs w:val="24"/>
          <w:lang w:eastAsia="en-GB"/>
        </w:rPr>
        <w:t xml:space="preserve"> to address the challenges listed above.</w:t>
      </w:r>
    </w:p>
    <w:p w:rsidR="00F61022" w:rsidRPr="00110351" w:rsidRDefault="00F61022" w:rsidP="00F61022">
      <w:pPr>
        <w:keepNext/>
        <w:suppressAutoHyphens/>
        <w:autoSpaceDN w:val="0"/>
        <w:spacing w:before="360" w:after="240" w:line="240" w:lineRule="auto"/>
        <w:outlineLvl w:val="2"/>
        <w:rPr>
          <w:rFonts w:eastAsia="Times New Roman" w:cs="Times New Roman"/>
          <w:b/>
          <w:bCs/>
          <w:color w:val="104F75"/>
          <w:sz w:val="28"/>
          <w:szCs w:val="28"/>
          <w:lang w:eastAsia="en-GB"/>
        </w:rPr>
      </w:pPr>
      <w:r w:rsidRPr="00110351">
        <w:rPr>
          <w:rFonts w:eastAsia="Times New Roman" w:cs="Times New Roman"/>
          <w:b/>
          <w:bCs/>
          <w:color w:val="104F75"/>
          <w:sz w:val="28"/>
          <w:szCs w:val="28"/>
          <w:lang w:eastAsia="en-GB"/>
        </w:rPr>
        <w:t>Teaching (for example, CPD, recruitment and retention)</w:t>
      </w:r>
    </w:p>
    <w:p w:rsidR="00F61022" w:rsidRPr="00110351" w:rsidRDefault="00F61022" w:rsidP="00F61022">
      <w:pPr>
        <w:suppressAutoHyphens/>
        <w:autoSpaceDN w:val="0"/>
        <w:spacing w:after="240" w:line="288" w:lineRule="auto"/>
        <w:rPr>
          <w:rFonts w:eastAsia="Times New Roman" w:cs="Times New Roman"/>
          <w:color w:val="0D0D0D"/>
          <w:szCs w:val="24"/>
          <w:lang w:eastAsia="en-GB"/>
        </w:rPr>
      </w:pPr>
      <w:r w:rsidRPr="00110351">
        <w:rPr>
          <w:rFonts w:eastAsia="Times New Roman" w:cs="Times New Roman"/>
          <w:color w:val="0D0D0D"/>
          <w:szCs w:val="24"/>
          <w:lang w:eastAsia="en-GB"/>
        </w:rPr>
        <w:t xml:space="preserve">Budgeted cost: </w:t>
      </w:r>
      <w:r>
        <w:rPr>
          <w:rFonts w:eastAsia="Times New Roman" w:cs="Times New Roman"/>
          <w:color w:val="0D0D0D"/>
          <w:szCs w:val="24"/>
          <w:lang w:eastAsia="en-GB"/>
        </w:rPr>
        <w:t>£</w:t>
      </w: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Cost1 </w:instrText>
      </w:r>
      <w:r>
        <w:rPr>
          <w:rFonts w:eastAsia="Times New Roman" w:cs="Times New Roman"/>
          <w:color w:val="0D0D0D"/>
          <w:szCs w:val="24"/>
          <w:lang w:eastAsia="en-GB"/>
        </w:rPr>
        <w:fldChar w:fldCharType="separate"/>
      </w:r>
      <w:r>
        <w:rPr>
          <w:noProof/>
        </w:rPr>
        <w:t>81,500</w:t>
      </w:r>
      <w:r>
        <w:rPr>
          <w:rFonts w:eastAsia="Times New Roman" w:cs="Times New Roman"/>
          <w:color w:val="0D0D0D"/>
          <w:szCs w:val="24"/>
          <w:lang w:eastAsia="en-GB"/>
        </w:rPr>
        <w:fldChar w:fldCharType="end"/>
      </w:r>
    </w:p>
    <w:tbl>
      <w:tblPr>
        <w:tblW w:w="5000" w:type="pct"/>
        <w:tblCellMar>
          <w:left w:w="10" w:type="dxa"/>
          <w:right w:w="10" w:type="dxa"/>
        </w:tblCellMar>
        <w:tblLook w:val="04A0" w:firstRow="1" w:lastRow="0" w:firstColumn="1" w:lastColumn="0" w:noHBand="0" w:noVBand="1"/>
      </w:tblPr>
      <w:tblGrid>
        <w:gridCol w:w="2637"/>
        <w:gridCol w:w="4118"/>
        <w:gridCol w:w="2487"/>
      </w:tblGrid>
      <w:tr w:rsidR="00F61022" w:rsidRPr="00110351" w:rsidTr="00EE071E">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Challenge number(s) addressed</w:t>
            </w:r>
          </w:p>
        </w:tc>
      </w:tr>
      <w:tr w:rsidR="00F61022" w:rsidRPr="00110351" w:rsidTr="00EE071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Default="00F61022" w:rsidP="00EE071E">
            <w:pPr>
              <w:rPr>
                <w:noProof/>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Action1 </w:instrText>
            </w:r>
            <w:r>
              <w:rPr>
                <w:rFonts w:eastAsia="Times New Roman" w:cs="Times New Roman"/>
                <w:color w:val="0D0D0D"/>
                <w:szCs w:val="24"/>
                <w:lang w:eastAsia="en-GB"/>
              </w:rPr>
              <w:fldChar w:fldCharType="separate"/>
            </w:r>
            <w:r>
              <w:rPr>
                <w:noProof/>
              </w:rPr>
              <w:t xml:space="preserve">CPD for all teaching staff on meta-cognition and learning. </w:t>
            </w:r>
          </w:p>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noProof/>
              </w:rPr>
              <w:t>Staff and external providers deliver high quality intervention to support the catch up required for pupils to reach ARE or narrow the gap.</w:t>
            </w:r>
            <w:r>
              <w:rPr>
                <w:rFonts w:eastAsia="Times New Roman" w:cs="Times New Roman"/>
                <w:color w:val="0D0D0D"/>
                <w:szCs w:val="24"/>
                <w:lang w:eastAsia="en-GB"/>
              </w:rPr>
              <w:fldChar w:fldCharType="end"/>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Default="00F61022" w:rsidP="00EE071E">
            <w:pPr>
              <w:rPr>
                <w:noProof/>
              </w:rPr>
            </w:pPr>
            <w:r w:rsidRPr="00A662E2">
              <w:rPr>
                <w:rFonts w:eastAsia="Times New Roman" w:cs="Times New Roman"/>
                <w:color w:val="0D0D0D"/>
                <w:lang w:eastAsia="en-GB"/>
              </w:rPr>
              <w:fldChar w:fldCharType="begin"/>
            </w:r>
            <w:r w:rsidRPr="00A662E2">
              <w:rPr>
                <w:rFonts w:eastAsia="Times New Roman" w:cs="Times New Roman"/>
                <w:color w:val="0D0D0D"/>
                <w:lang w:eastAsia="en-GB"/>
              </w:rPr>
              <w:instrText xml:space="preserve"> REF Ev1 </w:instrText>
            </w:r>
            <w:r w:rsidRPr="00A662E2">
              <w:rPr>
                <w:rFonts w:eastAsia="Times New Roman" w:cs="Times New Roman"/>
                <w:color w:val="0D0D0D"/>
                <w:lang w:eastAsia="en-GB"/>
              </w:rPr>
              <w:fldChar w:fldCharType="separate"/>
            </w:r>
            <w:r>
              <w:rPr>
                <w:noProof/>
              </w:rPr>
              <w:t xml:space="preserve">Research based across eleven countries around the world to produce the GTT. </w:t>
            </w:r>
          </w:p>
          <w:p w:rsidR="00F61022" w:rsidRPr="00110351" w:rsidRDefault="00F61022" w:rsidP="00EE071E">
            <w:pPr>
              <w:suppressAutoHyphens/>
              <w:autoSpaceDN w:val="0"/>
              <w:spacing w:before="60" w:after="60" w:line="240" w:lineRule="auto"/>
              <w:ind w:right="57"/>
              <w:rPr>
                <w:rFonts w:eastAsia="Times New Roman" w:cs="Times New Roman"/>
                <w:color w:val="0D0D0D"/>
                <w:sz w:val="22"/>
                <w:szCs w:val="20"/>
                <w:lang w:eastAsia="en-GB"/>
              </w:rPr>
            </w:pPr>
            <w:r>
              <w:rPr>
                <w:noProof/>
              </w:rPr>
              <w:t>DfE recommended National Tutoring Programme.</w:t>
            </w:r>
            <w:r w:rsidRPr="00A662E2">
              <w:rPr>
                <w:rFonts w:eastAsia="Times New Roman" w:cs="Times New Roman"/>
                <w:color w:val="0D0D0D"/>
                <w:lang w:eastAsia="en-GB"/>
              </w:rPr>
              <w:fldChar w:fldCharType="end"/>
            </w:r>
          </w:p>
        </w:tc>
        <w:tc>
          <w:tcPr>
            <w:tcW w:w="2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 w:val="22"/>
                <w:szCs w:val="20"/>
                <w:lang w:eastAsia="en-GB"/>
              </w:rPr>
            </w:pPr>
            <w:r w:rsidRPr="00A662E2">
              <w:rPr>
                <w:rFonts w:eastAsia="Times New Roman" w:cs="Times New Roman"/>
                <w:color w:val="0D0D0D"/>
                <w:lang w:eastAsia="en-GB"/>
              </w:rPr>
              <w:t>1</w:t>
            </w:r>
          </w:p>
        </w:tc>
      </w:tr>
      <w:tr w:rsidR="00F61022" w:rsidRPr="00110351" w:rsidTr="00EE071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iCs/>
                <w:color w:val="0D0D0D"/>
                <w:szCs w:val="28"/>
                <w:lang w:eastAsia="en-GB"/>
              </w:rPr>
            </w:pPr>
            <w:r w:rsidRPr="00164F56">
              <w:rPr>
                <w:rFonts w:eastAsia="Times New Roman" w:cs="Times New Roman"/>
                <w:iCs/>
                <w:color w:val="0D0D0D"/>
                <w:szCs w:val="28"/>
                <w:lang w:eastAsia="en-GB"/>
              </w:rPr>
              <w:fldChar w:fldCharType="begin"/>
            </w:r>
            <w:r w:rsidRPr="00164F56">
              <w:rPr>
                <w:rFonts w:eastAsia="Times New Roman" w:cs="Times New Roman"/>
                <w:iCs/>
                <w:color w:val="0D0D0D"/>
                <w:szCs w:val="28"/>
                <w:lang w:eastAsia="en-GB"/>
              </w:rPr>
              <w:instrText xml:space="preserve"> REF Action2 </w:instrText>
            </w:r>
            <w:r w:rsidRPr="00164F56">
              <w:rPr>
                <w:rFonts w:eastAsia="Times New Roman" w:cs="Times New Roman"/>
                <w:iCs/>
                <w:color w:val="0D0D0D"/>
                <w:szCs w:val="28"/>
                <w:lang w:eastAsia="en-GB"/>
              </w:rPr>
              <w:fldChar w:fldCharType="separate"/>
            </w:r>
            <w:r>
              <w:rPr>
                <w:noProof/>
              </w:rPr>
              <w:t xml:space="preserve"> Agreed strategies for meta-cognition across the school.</w:t>
            </w:r>
            <w:r w:rsidRPr="00164F56">
              <w:rPr>
                <w:rFonts w:eastAsia="Times New Roman" w:cs="Times New Roman"/>
                <w:iCs/>
                <w:color w:val="0D0D0D"/>
                <w:szCs w:val="28"/>
                <w:lang w:eastAsia="en-GB"/>
              </w:rPr>
              <w:fldChar w:fldCharType="end"/>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 w:val="22"/>
                <w:szCs w:val="20"/>
                <w:lang w:eastAsia="en-GB"/>
              </w:rPr>
            </w:pPr>
            <w:r w:rsidRPr="00A662E2">
              <w:rPr>
                <w:rFonts w:eastAsia="Times New Roman" w:cs="Times New Roman"/>
                <w:color w:val="0D0D0D"/>
                <w:lang w:eastAsia="en-GB"/>
              </w:rPr>
              <w:fldChar w:fldCharType="begin"/>
            </w:r>
            <w:r w:rsidRPr="00A662E2">
              <w:rPr>
                <w:rFonts w:eastAsia="Times New Roman" w:cs="Times New Roman"/>
                <w:color w:val="0D0D0D"/>
                <w:lang w:eastAsia="en-GB"/>
              </w:rPr>
              <w:instrText xml:space="preserve"> REF Ev2 </w:instrText>
            </w:r>
            <w:r w:rsidRPr="00A662E2">
              <w:rPr>
                <w:rFonts w:eastAsia="Times New Roman" w:cs="Times New Roman"/>
                <w:color w:val="0D0D0D"/>
                <w:lang w:eastAsia="en-GB"/>
              </w:rPr>
              <w:fldChar w:fldCharType="separate"/>
            </w:r>
            <w:r w:rsidRPr="00077C9D">
              <w:rPr>
                <w:noProof/>
              </w:rPr>
              <w:t>Addressing educational disadvantage in schools and colleges -The Essex way.  Research collated here suggests that meta-cognition is a key element for pupils from disadvantaged backgrounds to make accelerated progress.</w:t>
            </w:r>
            <w:r w:rsidRPr="00A662E2">
              <w:rPr>
                <w:rFonts w:eastAsia="Times New Roman" w:cs="Times New Roman"/>
                <w:color w:val="0D0D0D"/>
                <w:lang w:eastAsia="en-GB"/>
              </w:rPr>
              <w:fldChar w:fldCharType="end"/>
            </w:r>
          </w:p>
        </w:tc>
        <w:tc>
          <w:tcPr>
            <w:tcW w:w="2544" w:type="dxa"/>
            <w:vMerge/>
            <w:tcBorders>
              <w:left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 w:val="22"/>
                <w:szCs w:val="20"/>
                <w:lang w:eastAsia="en-GB"/>
              </w:rPr>
            </w:pPr>
          </w:p>
        </w:tc>
      </w:tr>
      <w:tr w:rsidR="00F61022" w:rsidRPr="00110351" w:rsidTr="00EE071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64F56" w:rsidRDefault="00F61022" w:rsidP="00EE071E">
            <w:pPr>
              <w:suppressAutoHyphens/>
              <w:autoSpaceDN w:val="0"/>
              <w:spacing w:before="60" w:after="60" w:line="240" w:lineRule="auto"/>
              <w:ind w:right="57"/>
              <w:rPr>
                <w:rFonts w:eastAsia="Times New Roman" w:cs="Times New Roman"/>
                <w:iCs/>
                <w:color w:val="0D0D0D"/>
                <w:szCs w:val="28"/>
                <w:lang w:eastAsia="en-GB"/>
              </w:rPr>
            </w:pPr>
            <w:r w:rsidRPr="00164F56">
              <w:rPr>
                <w:rFonts w:eastAsia="Times New Roman" w:cs="Times New Roman"/>
                <w:iCs/>
                <w:color w:val="0D0D0D"/>
                <w:szCs w:val="28"/>
                <w:lang w:eastAsia="en-GB"/>
              </w:rPr>
              <w:fldChar w:fldCharType="begin"/>
            </w:r>
            <w:r w:rsidRPr="00164F56">
              <w:rPr>
                <w:rFonts w:eastAsia="Times New Roman" w:cs="Times New Roman"/>
                <w:iCs/>
                <w:color w:val="0D0D0D"/>
                <w:szCs w:val="28"/>
                <w:lang w:eastAsia="en-GB"/>
              </w:rPr>
              <w:instrText xml:space="preserve"> REF Action3 </w:instrText>
            </w:r>
            <w:r w:rsidRPr="00164F56">
              <w:rPr>
                <w:rFonts w:eastAsia="Times New Roman" w:cs="Times New Roman"/>
                <w:iCs/>
                <w:color w:val="0D0D0D"/>
                <w:szCs w:val="28"/>
                <w:lang w:eastAsia="en-GB"/>
              </w:rPr>
              <w:fldChar w:fldCharType="separate"/>
            </w:r>
            <w:r w:rsidRPr="00077C9D">
              <w:rPr>
                <w:noProof/>
              </w:rPr>
              <w:t>Curriculum enhancement, experience days and trips liaising with the Children's University, will enhance the curriculum and provide enhancement opportunities within the classroom</w:t>
            </w:r>
            <w:r>
              <w:rPr>
                <w:noProof/>
              </w:rPr>
              <w:t>.</w:t>
            </w:r>
            <w:r w:rsidRPr="00164F56">
              <w:rPr>
                <w:rFonts w:eastAsia="Times New Roman" w:cs="Times New Roman"/>
                <w:iCs/>
                <w:color w:val="0D0D0D"/>
                <w:szCs w:val="28"/>
                <w:lang w:eastAsia="en-GB"/>
              </w:rPr>
              <w:fldChar w:fldCharType="end"/>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 w:val="22"/>
                <w:szCs w:val="20"/>
                <w:lang w:eastAsia="en-GB"/>
              </w:rPr>
            </w:pPr>
            <w:r w:rsidRPr="00A662E2">
              <w:rPr>
                <w:rFonts w:eastAsia="Times New Roman" w:cs="Times New Roman"/>
                <w:color w:val="0D0D0D"/>
                <w:lang w:eastAsia="en-GB"/>
              </w:rPr>
              <w:fldChar w:fldCharType="begin"/>
            </w:r>
            <w:r w:rsidRPr="00A662E2">
              <w:rPr>
                <w:rFonts w:eastAsia="Times New Roman" w:cs="Times New Roman"/>
                <w:color w:val="0D0D0D"/>
                <w:lang w:eastAsia="en-GB"/>
              </w:rPr>
              <w:instrText xml:space="preserve"> REF Ev3 </w:instrText>
            </w:r>
            <w:r w:rsidRPr="00A662E2">
              <w:rPr>
                <w:rFonts w:eastAsia="Times New Roman" w:cs="Times New Roman"/>
                <w:color w:val="0D0D0D"/>
                <w:lang w:eastAsia="en-GB"/>
              </w:rPr>
              <w:fldChar w:fldCharType="separate"/>
            </w:r>
            <w:r w:rsidRPr="00077C9D">
              <w:rPr>
                <w:noProof/>
              </w:rPr>
              <w:t>An EEF project based on the CU stated "This trial found positive impacts on Key Stage 2 maths and reading results equivalent to about 2 months’ additional progress. Small improvements were also seen for a range of non-cognitive outcomes, such as teamwork, social responsibility, and aspirations."</w:t>
            </w:r>
            <w:r w:rsidRPr="00A662E2">
              <w:rPr>
                <w:rFonts w:eastAsia="Times New Roman" w:cs="Times New Roman"/>
                <w:color w:val="0D0D0D"/>
                <w:lang w:eastAsia="en-GB"/>
              </w:rPr>
              <w:fldChar w:fldCharType="end"/>
            </w:r>
          </w:p>
        </w:tc>
        <w:tc>
          <w:tcPr>
            <w:tcW w:w="25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 w:val="22"/>
                <w:szCs w:val="20"/>
                <w:lang w:eastAsia="en-GB"/>
              </w:rPr>
            </w:pPr>
          </w:p>
        </w:tc>
      </w:tr>
    </w:tbl>
    <w:p w:rsidR="00F61022" w:rsidRPr="00110351" w:rsidRDefault="00F61022" w:rsidP="00F61022">
      <w:pPr>
        <w:keepNext/>
        <w:suppressAutoHyphens/>
        <w:autoSpaceDN w:val="0"/>
        <w:spacing w:after="60" w:line="288" w:lineRule="auto"/>
        <w:outlineLvl w:val="1"/>
        <w:rPr>
          <w:rFonts w:eastAsia="Times New Roman" w:cs="Times New Roman"/>
          <w:color w:val="0D0D0D"/>
          <w:szCs w:val="24"/>
          <w:lang w:eastAsia="en-GB"/>
        </w:rPr>
      </w:pPr>
    </w:p>
    <w:p w:rsidR="00F61022" w:rsidRPr="00110351" w:rsidRDefault="00F61022" w:rsidP="00F61022">
      <w:pPr>
        <w:suppressAutoHyphens/>
        <w:autoSpaceDN w:val="0"/>
        <w:spacing w:after="240" w:line="288" w:lineRule="auto"/>
        <w:rPr>
          <w:rFonts w:eastAsia="Times New Roman" w:cs="Times New Roman"/>
          <w:b/>
          <w:bCs/>
          <w:color w:val="104F75"/>
          <w:sz w:val="28"/>
          <w:szCs w:val="28"/>
          <w:lang w:eastAsia="en-GB"/>
        </w:rPr>
      </w:pPr>
      <w:r w:rsidRPr="00110351">
        <w:rPr>
          <w:rFonts w:eastAsia="Times New Roman" w:cs="Times New Roman"/>
          <w:b/>
          <w:bCs/>
          <w:color w:val="104F75"/>
          <w:sz w:val="28"/>
          <w:szCs w:val="28"/>
          <w:lang w:eastAsia="en-GB"/>
        </w:rPr>
        <w:t xml:space="preserve">Targeted academic support (for example, tutoring, one-to-one support structured interventions) </w:t>
      </w:r>
    </w:p>
    <w:p w:rsidR="00F61022" w:rsidRPr="00110351" w:rsidRDefault="00F61022" w:rsidP="00F61022">
      <w:pPr>
        <w:suppressAutoHyphens/>
        <w:autoSpaceDN w:val="0"/>
        <w:spacing w:after="240" w:line="288" w:lineRule="auto"/>
        <w:rPr>
          <w:rFonts w:eastAsia="Times New Roman" w:cs="Times New Roman"/>
          <w:color w:val="0D0D0D"/>
          <w:szCs w:val="24"/>
          <w:lang w:eastAsia="en-GB"/>
        </w:rPr>
      </w:pPr>
      <w:bookmarkStart w:id="17" w:name="_Hlk81900723"/>
      <w:r w:rsidRPr="00110351">
        <w:rPr>
          <w:rFonts w:eastAsia="Times New Roman" w:cs="Times New Roman"/>
          <w:color w:val="0D0D0D"/>
          <w:szCs w:val="24"/>
          <w:lang w:eastAsia="en-GB"/>
        </w:rPr>
        <w:t>Budgeted cost: £</w:t>
      </w: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Cost2 </w:instrText>
      </w:r>
      <w:r>
        <w:rPr>
          <w:rFonts w:eastAsia="Times New Roman" w:cs="Times New Roman"/>
          <w:color w:val="0D0D0D"/>
          <w:szCs w:val="24"/>
          <w:lang w:eastAsia="en-GB"/>
        </w:rPr>
        <w:fldChar w:fldCharType="separate"/>
      </w:r>
      <w:r>
        <w:rPr>
          <w:noProof/>
        </w:rPr>
        <w:t>11,000</w:t>
      </w:r>
      <w:r>
        <w:rPr>
          <w:rFonts w:eastAsia="Times New Roman" w:cs="Times New Roman"/>
          <w:color w:val="0D0D0D"/>
          <w:szCs w:val="24"/>
          <w:lang w:eastAsia="en-GB"/>
        </w:rPr>
        <w:fldChar w:fldCharType="end"/>
      </w:r>
    </w:p>
    <w:tbl>
      <w:tblPr>
        <w:tblW w:w="5000" w:type="pct"/>
        <w:tblCellMar>
          <w:left w:w="10" w:type="dxa"/>
          <w:right w:w="10" w:type="dxa"/>
        </w:tblCellMar>
        <w:tblLook w:val="04A0" w:firstRow="1" w:lastRow="0" w:firstColumn="1" w:lastColumn="0" w:noHBand="0" w:noVBand="1"/>
      </w:tblPr>
      <w:tblGrid>
        <w:gridCol w:w="2636"/>
        <w:gridCol w:w="4119"/>
        <w:gridCol w:w="2487"/>
      </w:tblGrid>
      <w:tr w:rsidR="00F61022" w:rsidRPr="00110351" w:rsidTr="00EE071E">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Challenge number(s) addressed</w:t>
            </w:r>
          </w:p>
        </w:tc>
      </w:tr>
      <w:tr w:rsidR="00F61022" w:rsidRPr="00110351" w:rsidTr="00EE071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Action4 </w:instrText>
            </w:r>
            <w:r>
              <w:rPr>
                <w:rFonts w:eastAsia="Times New Roman" w:cs="Times New Roman"/>
                <w:color w:val="0D0D0D"/>
                <w:szCs w:val="24"/>
                <w:lang w:eastAsia="en-GB"/>
              </w:rPr>
              <w:fldChar w:fldCharType="separate"/>
            </w:r>
            <w:r>
              <w:rPr>
                <w:noProof/>
              </w:rPr>
              <w:t>Maths No Problem to be introduced to give structured support for all learners.</w:t>
            </w:r>
            <w:r>
              <w:rPr>
                <w:rFonts w:eastAsia="Times New Roman" w:cs="Times New Roman"/>
                <w:color w:val="0D0D0D"/>
                <w:szCs w:val="24"/>
                <w:lang w:eastAsia="en-GB"/>
              </w:rPr>
              <w:fldChar w:fldCharType="end"/>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 w:val="22"/>
                <w:szCs w:val="20"/>
                <w:lang w:eastAsia="en-GB"/>
              </w:rPr>
            </w:pPr>
            <w:r w:rsidRPr="00A662E2">
              <w:rPr>
                <w:rFonts w:eastAsia="Times New Roman" w:cs="Times New Roman"/>
                <w:color w:val="0D0D0D"/>
                <w:lang w:eastAsia="en-GB"/>
              </w:rPr>
              <w:fldChar w:fldCharType="begin"/>
            </w:r>
            <w:r w:rsidRPr="00A662E2">
              <w:rPr>
                <w:rFonts w:eastAsia="Times New Roman" w:cs="Times New Roman"/>
                <w:color w:val="0D0D0D"/>
                <w:lang w:eastAsia="en-GB"/>
              </w:rPr>
              <w:instrText xml:space="preserve"> REF Ev4 </w:instrText>
            </w:r>
            <w:r w:rsidRPr="00A662E2">
              <w:rPr>
                <w:rFonts w:eastAsia="Times New Roman" w:cs="Times New Roman"/>
                <w:color w:val="0D0D0D"/>
                <w:lang w:eastAsia="en-GB"/>
              </w:rPr>
              <w:fldChar w:fldCharType="separate"/>
            </w:r>
            <w:r w:rsidRPr="00077C9D">
              <w:rPr>
                <w:noProof/>
              </w:rPr>
              <w:t>Singapore consistently top the international benchmarking studues for maths teaching.  It builds sutudents mathematical fluency without the need for rote learning. Pupils are encouraged to think mathematically as opposed to reciting formulas they don't understand. Research carried out by MNP. The effectiveness of this approach is demonstrated by Singapore’s position at the top of the international benchmarks such as TIMSS and PIRLS and explains why their programme is now used in over 40 countries including the United Kingdom and the United States.</w:t>
            </w:r>
            <w:r w:rsidRPr="00A662E2">
              <w:rPr>
                <w:rFonts w:eastAsia="Times New Roman" w:cs="Times New Roman"/>
                <w:color w:val="0D0D0D"/>
                <w:lang w:eastAsia="en-GB"/>
              </w:rPr>
              <w:fldChar w:fldCharType="end"/>
            </w:r>
          </w:p>
        </w:tc>
        <w:tc>
          <w:tcPr>
            <w:tcW w:w="2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 w:val="22"/>
                <w:szCs w:val="20"/>
                <w:lang w:eastAsia="en-GB"/>
              </w:rPr>
            </w:pPr>
            <w:r w:rsidRPr="00A662E2">
              <w:rPr>
                <w:rFonts w:eastAsia="Times New Roman" w:cs="Times New Roman"/>
                <w:color w:val="0D0D0D"/>
                <w:lang w:eastAsia="en-GB"/>
              </w:rPr>
              <w:t>2</w:t>
            </w:r>
          </w:p>
        </w:tc>
      </w:tr>
      <w:tr w:rsidR="00F61022" w:rsidRPr="00110351" w:rsidTr="00EE071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iCs/>
                <w:color w:val="0D0D0D"/>
                <w:szCs w:val="28"/>
                <w:lang w:eastAsia="en-GB"/>
              </w:rPr>
            </w:pPr>
            <w:r>
              <w:rPr>
                <w:rFonts w:eastAsia="Times New Roman" w:cs="Times New Roman"/>
                <w:iCs/>
                <w:color w:val="0D0D0D"/>
                <w:szCs w:val="28"/>
                <w:lang w:eastAsia="en-GB"/>
              </w:rPr>
              <w:fldChar w:fldCharType="begin"/>
            </w:r>
            <w:r>
              <w:rPr>
                <w:rFonts w:eastAsia="Times New Roman" w:cs="Times New Roman"/>
                <w:iCs/>
                <w:color w:val="0D0D0D"/>
                <w:szCs w:val="28"/>
                <w:lang w:eastAsia="en-GB"/>
              </w:rPr>
              <w:instrText xml:space="preserve"> REF Action5 </w:instrText>
            </w:r>
            <w:r>
              <w:rPr>
                <w:rFonts w:eastAsia="Times New Roman" w:cs="Times New Roman"/>
                <w:iCs/>
                <w:color w:val="0D0D0D"/>
                <w:szCs w:val="28"/>
                <w:lang w:eastAsia="en-GB"/>
              </w:rPr>
              <w:fldChar w:fldCharType="separate"/>
            </w:r>
            <w:r>
              <w:rPr>
                <w:noProof/>
              </w:rPr>
              <w:t>Pupils metacognition skills are developed from staff agreed strategies.</w:t>
            </w:r>
            <w:r>
              <w:rPr>
                <w:rFonts w:eastAsia="Times New Roman" w:cs="Times New Roman"/>
                <w:iCs/>
                <w:color w:val="0D0D0D"/>
                <w:szCs w:val="28"/>
                <w:lang w:eastAsia="en-GB"/>
              </w:rPr>
              <w:fldChar w:fldCharType="end"/>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 w:val="22"/>
                <w:szCs w:val="20"/>
                <w:lang w:eastAsia="en-GB"/>
              </w:rPr>
            </w:pPr>
            <w:r w:rsidRPr="00A662E2">
              <w:rPr>
                <w:rFonts w:eastAsia="Times New Roman" w:cs="Times New Roman"/>
                <w:color w:val="0D0D0D"/>
                <w:lang w:eastAsia="en-GB"/>
              </w:rPr>
              <w:fldChar w:fldCharType="begin"/>
            </w:r>
            <w:r w:rsidRPr="00A662E2">
              <w:rPr>
                <w:rFonts w:eastAsia="Times New Roman" w:cs="Times New Roman"/>
                <w:color w:val="0D0D0D"/>
                <w:lang w:eastAsia="en-GB"/>
              </w:rPr>
              <w:instrText xml:space="preserve"> REF Ev5 </w:instrText>
            </w:r>
            <w:r w:rsidRPr="00A662E2">
              <w:rPr>
                <w:rFonts w:eastAsia="Times New Roman" w:cs="Times New Roman"/>
                <w:color w:val="0D0D0D"/>
                <w:lang w:eastAsia="en-GB"/>
              </w:rPr>
              <w:fldChar w:fldCharType="separate"/>
            </w:r>
            <w:r>
              <w:rPr>
                <w:noProof/>
              </w:rPr>
              <w:t>Great Teaching Toolkit and Pupil Premium research (Essex project).</w:t>
            </w:r>
            <w:r w:rsidRPr="00A662E2">
              <w:rPr>
                <w:rFonts w:eastAsia="Times New Roman" w:cs="Times New Roman"/>
                <w:color w:val="0D0D0D"/>
                <w:lang w:eastAsia="en-GB"/>
              </w:rPr>
              <w:fldChar w:fldCharType="end"/>
            </w:r>
          </w:p>
        </w:tc>
        <w:tc>
          <w:tcPr>
            <w:tcW w:w="2544" w:type="dxa"/>
            <w:vMerge/>
            <w:tcBorders>
              <w:left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 w:val="22"/>
                <w:szCs w:val="20"/>
                <w:lang w:eastAsia="en-GB"/>
              </w:rPr>
            </w:pPr>
          </w:p>
        </w:tc>
      </w:tr>
      <w:tr w:rsidR="00F61022" w:rsidRPr="00110351" w:rsidTr="00EE071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64F56" w:rsidRDefault="00F61022" w:rsidP="00EE071E">
            <w:pPr>
              <w:suppressAutoHyphens/>
              <w:autoSpaceDN w:val="0"/>
              <w:spacing w:before="60" w:after="60" w:line="240" w:lineRule="auto"/>
              <w:ind w:right="57"/>
              <w:rPr>
                <w:rFonts w:eastAsia="Times New Roman" w:cs="Times New Roman"/>
                <w:iCs/>
                <w:color w:val="0D0D0D"/>
                <w:szCs w:val="28"/>
                <w:lang w:eastAsia="en-GB"/>
              </w:rPr>
            </w:pPr>
            <w:r>
              <w:rPr>
                <w:rFonts w:eastAsia="Times New Roman" w:cs="Times New Roman"/>
                <w:iCs/>
                <w:color w:val="0D0D0D"/>
                <w:szCs w:val="28"/>
                <w:lang w:eastAsia="en-GB"/>
              </w:rPr>
              <w:fldChar w:fldCharType="begin"/>
            </w:r>
            <w:r>
              <w:rPr>
                <w:rFonts w:eastAsia="Times New Roman" w:cs="Times New Roman"/>
                <w:iCs/>
                <w:color w:val="0D0D0D"/>
                <w:szCs w:val="28"/>
                <w:lang w:eastAsia="en-GB"/>
              </w:rPr>
              <w:instrText xml:space="preserve"> REF Action6 </w:instrText>
            </w:r>
            <w:r>
              <w:rPr>
                <w:rFonts w:eastAsia="Times New Roman" w:cs="Times New Roman"/>
                <w:iCs/>
                <w:color w:val="0D0D0D"/>
                <w:szCs w:val="28"/>
                <w:lang w:eastAsia="en-GB"/>
              </w:rPr>
              <w:fldChar w:fldCharType="separate"/>
            </w:r>
            <w:r>
              <w:rPr>
                <w:noProof/>
              </w:rPr>
              <w:t>Fluent learners will be used to demonstate and explan the process of learning.</w:t>
            </w:r>
            <w:r>
              <w:rPr>
                <w:rFonts w:eastAsia="Times New Roman" w:cs="Times New Roman"/>
                <w:iCs/>
                <w:color w:val="0D0D0D"/>
                <w:szCs w:val="28"/>
                <w:lang w:eastAsia="en-GB"/>
              </w:rPr>
              <w:fldChar w:fldCharType="end"/>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 w:val="22"/>
                <w:szCs w:val="20"/>
                <w:lang w:eastAsia="en-GB"/>
              </w:rPr>
            </w:pPr>
            <w:r w:rsidRPr="00A662E2">
              <w:rPr>
                <w:rFonts w:eastAsia="Times New Roman" w:cs="Times New Roman"/>
                <w:color w:val="0D0D0D"/>
                <w:lang w:eastAsia="en-GB"/>
              </w:rPr>
              <w:fldChar w:fldCharType="begin"/>
            </w:r>
            <w:r w:rsidRPr="00A662E2">
              <w:rPr>
                <w:rFonts w:eastAsia="Times New Roman" w:cs="Times New Roman"/>
                <w:color w:val="0D0D0D"/>
                <w:lang w:eastAsia="en-GB"/>
              </w:rPr>
              <w:instrText xml:space="preserve"> REF Ev6 </w:instrText>
            </w:r>
            <w:r w:rsidRPr="00A662E2">
              <w:rPr>
                <w:rFonts w:eastAsia="Times New Roman" w:cs="Times New Roman"/>
                <w:color w:val="0D0D0D"/>
                <w:lang w:eastAsia="en-GB"/>
              </w:rPr>
              <w:fldChar w:fldCharType="separate"/>
            </w:r>
            <w:r w:rsidRPr="00077C9D">
              <w:rPr>
                <w:noProof/>
              </w:rPr>
              <w:t>Many research projects have explored the use of talk for learning and that peer learning and colllaboration is key to retaining information.</w:t>
            </w:r>
            <w:r w:rsidRPr="00A662E2">
              <w:rPr>
                <w:rFonts w:eastAsia="Times New Roman" w:cs="Times New Roman"/>
                <w:color w:val="0D0D0D"/>
                <w:lang w:eastAsia="en-GB"/>
              </w:rPr>
              <w:fldChar w:fldCharType="end"/>
            </w:r>
          </w:p>
        </w:tc>
        <w:tc>
          <w:tcPr>
            <w:tcW w:w="25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 w:val="22"/>
                <w:szCs w:val="20"/>
                <w:lang w:eastAsia="en-GB"/>
              </w:rPr>
            </w:pPr>
          </w:p>
        </w:tc>
      </w:tr>
      <w:bookmarkEnd w:id="17"/>
    </w:tbl>
    <w:p w:rsidR="00F61022" w:rsidRPr="00110351" w:rsidRDefault="00F61022" w:rsidP="00F61022">
      <w:pPr>
        <w:suppressAutoHyphens/>
        <w:autoSpaceDN w:val="0"/>
        <w:spacing w:after="0" w:line="288" w:lineRule="auto"/>
        <w:rPr>
          <w:rFonts w:eastAsia="Times New Roman" w:cs="Times New Roman"/>
          <w:b/>
          <w:color w:val="104F75"/>
          <w:sz w:val="28"/>
          <w:szCs w:val="28"/>
          <w:lang w:eastAsia="en-GB"/>
        </w:rPr>
      </w:pPr>
    </w:p>
    <w:p w:rsidR="00F61022" w:rsidRPr="00110351" w:rsidRDefault="00F61022" w:rsidP="00F61022">
      <w:pPr>
        <w:suppressAutoHyphens/>
        <w:autoSpaceDN w:val="0"/>
        <w:spacing w:after="240" w:line="288" w:lineRule="auto"/>
        <w:rPr>
          <w:rFonts w:eastAsia="Times New Roman" w:cs="Times New Roman"/>
          <w:color w:val="0D0D0D"/>
          <w:szCs w:val="24"/>
          <w:lang w:eastAsia="en-GB"/>
        </w:rPr>
      </w:pPr>
      <w:r w:rsidRPr="00110351">
        <w:rPr>
          <w:rFonts w:eastAsia="Times New Roman" w:cs="Times New Roman"/>
          <w:color w:val="0D0D0D"/>
          <w:szCs w:val="24"/>
          <w:lang w:eastAsia="en-GB"/>
        </w:rPr>
        <w:t>Budgeted cost: £</w:t>
      </w: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Cost3 </w:instrText>
      </w:r>
      <w:r>
        <w:rPr>
          <w:rFonts w:eastAsia="Times New Roman" w:cs="Times New Roman"/>
          <w:color w:val="0D0D0D"/>
          <w:szCs w:val="24"/>
          <w:lang w:eastAsia="en-GB"/>
        </w:rPr>
        <w:fldChar w:fldCharType="separate"/>
      </w:r>
      <w:r>
        <w:rPr>
          <w:noProof/>
        </w:rPr>
        <w:t>142,000</w:t>
      </w:r>
      <w:r>
        <w:rPr>
          <w:rFonts w:eastAsia="Times New Roman" w:cs="Times New Roman"/>
          <w:color w:val="0D0D0D"/>
          <w:szCs w:val="24"/>
          <w:lang w:eastAsia="en-GB"/>
        </w:rPr>
        <w:fldChar w:fldCharType="end"/>
      </w:r>
    </w:p>
    <w:tbl>
      <w:tblPr>
        <w:tblW w:w="5000" w:type="pct"/>
        <w:tblCellMar>
          <w:left w:w="10" w:type="dxa"/>
          <w:right w:w="10" w:type="dxa"/>
        </w:tblCellMar>
        <w:tblLook w:val="04A0" w:firstRow="1" w:lastRow="0" w:firstColumn="1" w:lastColumn="0" w:noHBand="0" w:noVBand="1"/>
      </w:tblPr>
      <w:tblGrid>
        <w:gridCol w:w="2631"/>
        <w:gridCol w:w="4122"/>
        <w:gridCol w:w="2489"/>
      </w:tblGrid>
      <w:tr w:rsidR="00F61022" w:rsidRPr="00110351" w:rsidTr="00EE071E">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Challenge number(s) addressed</w:t>
            </w:r>
          </w:p>
        </w:tc>
      </w:tr>
      <w:tr w:rsidR="00F61022" w:rsidRPr="00110351" w:rsidTr="00EE071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Action7 </w:instrText>
            </w:r>
            <w:r>
              <w:rPr>
                <w:rFonts w:eastAsia="Times New Roman" w:cs="Times New Roman"/>
                <w:color w:val="0D0D0D"/>
                <w:szCs w:val="24"/>
                <w:lang w:eastAsia="en-GB"/>
              </w:rPr>
              <w:fldChar w:fldCharType="separate"/>
            </w:r>
            <w:r w:rsidRPr="00732869">
              <w:rPr>
                <w:noProof/>
              </w:rPr>
              <w:t>NELI will be used to support languge development in EYFS.</w:t>
            </w:r>
            <w:r>
              <w:rPr>
                <w:rFonts w:eastAsia="Times New Roman" w:cs="Times New Roman"/>
                <w:color w:val="0D0D0D"/>
                <w:szCs w:val="24"/>
                <w:lang w:eastAsia="en-GB"/>
              </w:rPr>
              <w:fldChar w:fldCharType="end"/>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 w:val="22"/>
                <w:szCs w:val="20"/>
                <w:lang w:eastAsia="en-GB"/>
              </w:rPr>
            </w:pPr>
            <w:r w:rsidRPr="00A662E2">
              <w:rPr>
                <w:rFonts w:eastAsia="Times New Roman" w:cs="Times New Roman"/>
                <w:color w:val="0D0D0D"/>
                <w:lang w:eastAsia="en-GB"/>
              </w:rPr>
              <w:fldChar w:fldCharType="begin"/>
            </w:r>
            <w:r w:rsidRPr="00A662E2">
              <w:rPr>
                <w:rFonts w:eastAsia="Times New Roman" w:cs="Times New Roman"/>
                <w:color w:val="0D0D0D"/>
                <w:lang w:eastAsia="en-GB"/>
              </w:rPr>
              <w:instrText xml:space="preserve"> REF Ev7 </w:instrText>
            </w:r>
            <w:r w:rsidRPr="00A662E2">
              <w:rPr>
                <w:rFonts w:eastAsia="Times New Roman" w:cs="Times New Roman"/>
                <w:color w:val="0D0D0D"/>
                <w:lang w:eastAsia="en-GB"/>
              </w:rPr>
              <w:fldChar w:fldCharType="separate"/>
            </w:r>
            <w:r w:rsidRPr="00732869">
              <w:rPr>
                <w:noProof/>
              </w:rPr>
              <w:t>EEF recommended intervention.</w:t>
            </w:r>
            <w:r w:rsidRPr="00A662E2">
              <w:rPr>
                <w:rFonts w:eastAsia="Times New Roman" w:cs="Times New Roman"/>
                <w:color w:val="0D0D0D"/>
                <w:lang w:eastAsia="en-GB"/>
              </w:rPr>
              <w:fldChar w:fldCharType="end"/>
            </w:r>
          </w:p>
        </w:tc>
        <w:tc>
          <w:tcPr>
            <w:tcW w:w="2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 w:val="22"/>
                <w:szCs w:val="20"/>
                <w:lang w:eastAsia="en-GB"/>
              </w:rPr>
            </w:pPr>
            <w:r w:rsidRPr="00A662E2">
              <w:rPr>
                <w:rFonts w:eastAsia="Times New Roman" w:cs="Times New Roman"/>
                <w:color w:val="0D0D0D"/>
                <w:lang w:eastAsia="en-GB"/>
              </w:rPr>
              <w:t>3</w:t>
            </w:r>
          </w:p>
        </w:tc>
      </w:tr>
      <w:tr w:rsidR="00F61022" w:rsidRPr="00110351" w:rsidTr="00EE071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iCs/>
                <w:color w:val="0D0D0D"/>
                <w:szCs w:val="28"/>
                <w:lang w:eastAsia="en-GB"/>
              </w:rPr>
            </w:pPr>
            <w:r>
              <w:rPr>
                <w:rFonts w:eastAsia="Times New Roman" w:cs="Times New Roman"/>
                <w:iCs/>
                <w:color w:val="0D0D0D"/>
                <w:szCs w:val="28"/>
                <w:lang w:eastAsia="en-GB"/>
              </w:rPr>
              <w:fldChar w:fldCharType="begin"/>
            </w:r>
            <w:r>
              <w:rPr>
                <w:rFonts w:eastAsia="Times New Roman" w:cs="Times New Roman"/>
                <w:iCs/>
                <w:color w:val="0D0D0D"/>
                <w:szCs w:val="28"/>
                <w:lang w:eastAsia="en-GB"/>
              </w:rPr>
              <w:instrText xml:space="preserve"> REF Action8 </w:instrText>
            </w:r>
            <w:r>
              <w:rPr>
                <w:rFonts w:eastAsia="Times New Roman" w:cs="Times New Roman"/>
                <w:iCs/>
                <w:color w:val="0D0D0D"/>
                <w:szCs w:val="28"/>
                <w:lang w:eastAsia="en-GB"/>
              </w:rPr>
              <w:fldChar w:fldCharType="separate"/>
            </w:r>
            <w:r w:rsidRPr="00732869">
              <w:rPr>
                <w:noProof/>
              </w:rPr>
              <w:t>KS1 will receive extra support with basic skillls to ensure that their lack of basic skills do not hinder their KS2 readiness.</w:t>
            </w:r>
            <w:r>
              <w:rPr>
                <w:rFonts w:eastAsia="Times New Roman" w:cs="Times New Roman"/>
                <w:iCs/>
                <w:color w:val="0D0D0D"/>
                <w:szCs w:val="28"/>
                <w:lang w:eastAsia="en-GB"/>
              </w:rPr>
              <w:fldChar w:fldCharType="end"/>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 w:val="22"/>
                <w:szCs w:val="20"/>
                <w:lang w:eastAsia="en-GB"/>
              </w:rPr>
            </w:pPr>
            <w:r w:rsidRPr="00A662E2">
              <w:rPr>
                <w:rFonts w:eastAsia="Times New Roman" w:cs="Times New Roman"/>
                <w:color w:val="0D0D0D"/>
                <w:lang w:eastAsia="en-GB"/>
              </w:rPr>
              <w:fldChar w:fldCharType="begin"/>
            </w:r>
            <w:r w:rsidRPr="00A662E2">
              <w:rPr>
                <w:rFonts w:eastAsia="Times New Roman" w:cs="Times New Roman"/>
                <w:color w:val="0D0D0D"/>
                <w:lang w:eastAsia="en-GB"/>
              </w:rPr>
              <w:instrText xml:space="preserve"> REF Ev8 </w:instrText>
            </w:r>
            <w:r w:rsidRPr="00A662E2">
              <w:rPr>
                <w:rFonts w:eastAsia="Times New Roman" w:cs="Times New Roman"/>
                <w:color w:val="0D0D0D"/>
                <w:lang w:eastAsia="en-GB"/>
              </w:rPr>
              <w:fldChar w:fldCharType="separate"/>
            </w:r>
            <w:r w:rsidRPr="00732869">
              <w:rPr>
                <w:noProof/>
              </w:rPr>
              <w:t>EEF, Essex project shows the gap between PP and non PP is narrower the younger the child.  Support here is best placed for pupils to make accelerated progress.</w:t>
            </w:r>
            <w:r w:rsidRPr="00A662E2">
              <w:rPr>
                <w:rFonts w:eastAsia="Times New Roman" w:cs="Times New Roman"/>
                <w:color w:val="0D0D0D"/>
                <w:lang w:eastAsia="en-GB"/>
              </w:rPr>
              <w:fldChar w:fldCharType="end"/>
            </w:r>
          </w:p>
        </w:tc>
        <w:tc>
          <w:tcPr>
            <w:tcW w:w="2544" w:type="dxa"/>
            <w:vMerge/>
            <w:tcBorders>
              <w:left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 w:val="22"/>
                <w:szCs w:val="20"/>
                <w:lang w:eastAsia="en-GB"/>
              </w:rPr>
            </w:pPr>
          </w:p>
        </w:tc>
      </w:tr>
      <w:tr w:rsidR="00F61022" w:rsidRPr="00110351" w:rsidTr="00EE071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64F56" w:rsidRDefault="00F61022" w:rsidP="00EE071E">
            <w:pPr>
              <w:suppressAutoHyphens/>
              <w:autoSpaceDN w:val="0"/>
              <w:spacing w:before="60" w:after="60" w:line="240" w:lineRule="auto"/>
              <w:ind w:right="57"/>
              <w:rPr>
                <w:rFonts w:eastAsia="Times New Roman" w:cs="Times New Roman"/>
                <w:iCs/>
                <w:color w:val="0D0D0D"/>
                <w:szCs w:val="28"/>
                <w:lang w:eastAsia="en-GB"/>
              </w:rPr>
            </w:pPr>
            <w:r>
              <w:rPr>
                <w:rFonts w:eastAsia="Times New Roman" w:cs="Times New Roman"/>
                <w:iCs/>
                <w:color w:val="0D0D0D"/>
                <w:szCs w:val="28"/>
                <w:lang w:eastAsia="en-GB"/>
              </w:rPr>
              <w:lastRenderedPageBreak/>
              <w:fldChar w:fldCharType="begin"/>
            </w:r>
            <w:r>
              <w:rPr>
                <w:rFonts w:eastAsia="Times New Roman" w:cs="Times New Roman"/>
                <w:iCs/>
                <w:color w:val="0D0D0D"/>
                <w:szCs w:val="28"/>
                <w:lang w:eastAsia="en-GB"/>
              </w:rPr>
              <w:instrText xml:space="preserve"> REF Action9 </w:instrText>
            </w:r>
            <w:r>
              <w:rPr>
                <w:rFonts w:eastAsia="Times New Roman" w:cs="Times New Roman"/>
                <w:iCs/>
                <w:color w:val="0D0D0D"/>
                <w:szCs w:val="28"/>
                <w:lang w:eastAsia="en-GB"/>
              </w:rPr>
              <w:fldChar w:fldCharType="separate"/>
            </w:r>
            <w:r w:rsidRPr="00732869">
              <w:rPr>
                <w:noProof/>
              </w:rPr>
              <w:t xml:space="preserve">The Write Stuff will be trialed in upper KS2 to support language acquisition and sentence structure. </w:t>
            </w:r>
            <w:r>
              <w:rPr>
                <w:rFonts w:eastAsia="Times New Roman" w:cs="Times New Roman"/>
                <w:iCs/>
                <w:color w:val="0D0D0D"/>
                <w:szCs w:val="28"/>
                <w:lang w:eastAsia="en-GB"/>
              </w:rPr>
              <w:fldChar w:fldCharType="end"/>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 w:val="22"/>
                <w:szCs w:val="20"/>
                <w:lang w:eastAsia="en-GB"/>
              </w:rPr>
            </w:pPr>
            <w:r w:rsidRPr="00A662E2">
              <w:rPr>
                <w:rFonts w:eastAsia="Times New Roman" w:cs="Times New Roman"/>
                <w:color w:val="0D0D0D"/>
                <w:lang w:eastAsia="en-GB"/>
              </w:rPr>
              <w:fldChar w:fldCharType="begin"/>
            </w:r>
            <w:r w:rsidRPr="00A662E2">
              <w:rPr>
                <w:rFonts w:eastAsia="Times New Roman" w:cs="Times New Roman"/>
                <w:color w:val="0D0D0D"/>
                <w:lang w:eastAsia="en-GB"/>
              </w:rPr>
              <w:instrText xml:space="preserve"> REF Ev9 </w:instrText>
            </w:r>
            <w:r w:rsidRPr="00A662E2">
              <w:rPr>
                <w:rFonts w:eastAsia="Times New Roman" w:cs="Times New Roman"/>
                <w:color w:val="0D0D0D"/>
                <w:lang w:eastAsia="en-GB"/>
              </w:rPr>
              <w:fldChar w:fldCharType="separate"/>
            </w:r>
            <w:r w:rsidRPr="00732869">
              <w:rPr>
                <w:noProof/>
              </w:rPr>
              <w:t>The Write Stuff uses effective approaches for tackling disadvantage which is heavily supported by the EEF. Wider research shows us that disadvantaged children have lower self esteem and feel less successful; they have a reduced vocabulary; less or different life experiences and we know relationships really matter to these pupils. We need to make it our job to help these children with these particular areas so that they become confident and independent writers.</w:t>
            </w:r>
            <w:r w:rsidRPr="00A662E2">
              <w:rPr>
                <w:rFonts w:eastAsia="Times New Roman" w:cs="Times New Roman"/>
                <w:color w:val="0D0D0D"/>
                <w:lang w:eastAsia="en-GB"/>
              </w:rPr>
              <w:fldChar w:fldCharType="end"/>
            </w:r>
          </w:p>
        </w:tc>
        <w:tc>
          <w:tcPr>
            <w:tcW w:w="254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 w:val="22"/>
                <w:szCs w:val="20"/>
                <w:lang w:eastAsia="en-GB"/>
              </w:rPr>
            </w:pPr>
          </w:p>
        </w:tc>
      </w:tr>
    </w:tbl>
    <w:p w:rsidR="00F61022" w:rsidRDefault="00F61022" w:rsidP="00F61022">
      <w:pPr>
        <w:suppressAutoHyphens/>
        <w:autoSpaceDN w:val="0"/>
        <w:spacing w:after="240" w:line="288" w:lineRule="auto"/>
        <w:rPr>
          <w:rFonts w:eastAsia="Times New Roman" w:cs="Times New Roman"/>
          <w:b/>
          <w:color w:val="104F75"/>
          <w:sz w:val="28"/>
          <w:szCs w:val="28"/>
          <w:lang w:eastAsia="en-GB"/>
        </w:rPr>
      </w:pPr>
    </w:p>
    <w:p w:rsidR="00F61022" w:rsidRPr="00110351" w:rsidRDefault="00F61022" w:rsidP="00F61022">
      <w:pPr>
        <w:suppressAutoHyphens/>
        <w:autoSpaceDN w:val="0"/>
        <w:spacing w:after="240" w:line="288" w:lineRule="auto"/>
        <w:rPr>
          <w:rFonts w:eastAsia="Times New Roman" w:cs="Times New Roman"/>
          <w:b/>
          <w:color w:val="104F75"/>
          <w:sz w:val="28"/>
          <w:szCs w:val="28"/>
          <w:lang w:eastAsia="en-GB"/>
        </w:rPr>
      </w:pPr>
      <w:r w:rsidRPr="00110351">
        <w:rPr>
          <w:rFonts w:eastAsia="Times New Roman" w:cs="Times New Roman"/>
          <w:b/>
          <w:color w:val="104F75"/>
          <w:sz w:val="28"/>
          <w:szCs w:val="28"/>
          <w:lang w:eastAsia="en-GB"/>
        </w:rPr>
        <w:t>Wider strategies (for example, related to attendance, behaviour, wellbeing)</w:t>
      </w:r>
    </w:p>
    <w:p w:rsidR="00F61022" w:rsidRPr="00110351" w:rsidRDefault="00F61022" w:rsidP="00F61022">
      <w:pPr>
        <w:suppressAutoHyphens/>
        <w:autoSpaceDN w:val="0"/>
        <w:spacing w:before="240" w:after="120" w:line="288" w:lineRule="auto"/>
        <w:rPr>
          <w:rFonts w:eastAsia="Times New Roman" w:cs="Times New Roman"/>
          <w:color w:val="0D0D0D"/>
          <w:szCs w:val="24"/>
          <w:lang w:eastAsia="en-GB"/>
        </w:rPr>
      </w:pPr>
      <w:r w:rsidRPr="00110351">
        <w:rPr>
          <w:rFonts w:eastAsia="Times New Roman" w:cs="Times New Roman"/>
          <w:color w:val="0D0D0D"/>
          <w:szCs w:val="24"/>
          <w:lang w:eastAsia="en-GB"/>
        </w:rPr>
        <w:t>Budgeted cost: £</w:t>
      </w: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Cost4 </w:instrText>
      </w:r>
      <w:r>
        <w:rPr>
          <w:rFonts w:eastAsia="Times New Roman" w:cs="Times New Roman"/>
          <w:color w:val="0D0D0D"/>
          <w:szCs w:val="24"/>
          <w:lang w:eastAsia="en-GB"/>
        </w:rPr>
        <w:fldChar w:fldCharType="separate"/>
      </w:r>
      <w:r>
        <w:rPr>
          <w:noProof/>
        </w:rPr>
        <w:t>53,000</w:t>
      </w:r>
      <w:r>
        <w:rPr>
          <w:rFonts w:eastAsia="Times New Roman" w:cs="Times New Roman"/>
          <w:color w:val="0D0D0D"/>
          <w:szCs w:val="24"/>
          <w:lang w:eastAsia="en-GB"/>
        </w:rPr>
        <w:fldChar w:fldCharType="end"/>
      </w:r>
    </w:p>
    <w:tbl>
      <w:tblPr>
        <w:tblW w:w="5000" w:type="pct"/>
        <w:tblCellMar>
          <w:left w:w="10" w:type="dxa"/>
          <w:right w:w="10" w:type="dxa"/>
        </w:tblCellMar>
        <w:tblLook w:val="04A0" w:firstRow="1" w:lastRow="0" w:firstColumn="1" w:lastColumn="0" w:noHBand="0" w:noVBand="1"/>
      </w:tblPr>
      <w:tblGrid>
        <w:gridCol w:w="2632"/>
        <w:gridCol w:w="4122"/>
        <w:gridCol w:w="2488"/>
      </w:tblGrid>
      <w:tr w:rsidR="00F61022" w:rsidRPr="00110351" w:rsidTr="00EE071E">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Challenge number(s) addressed</w:t>
            </w:r>
          </w:p>
        </w:tc>
      </w:tr>
      <w:tr w:rsidR="00F61022" w:rsidRPr="00110351" w:rsidTr="00EE071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Action10 </w:instrText>
            </w:r>
            <w:r>
              <w:rPr>
                <w:rFonts w:eastAsia="Times New Roman" w:cs="Times New Roman"/>
                <w:color w:val="0D0D0D"/>
                <w:szCs w:val="24"/>
                <w:lang w:eastAsia="en-GB"/>
              </w:rPr>
              <w:fldChar w:fldCharType="separate"/>
            </w:r>
            <w:r w:rsidRPr="00732869">
              <w:rPr>
                <w:noProof/>
              </w:rPr>
              <w:t>First day absence calls will discuss with families the reason for absence and encourage a quick return</w:t>
            </w:r>
            <w:r>
              <w:rPr>
                <w:rFonts w:eastAsia="Times New Roman" w:cs="Times New Roman"/>
                <w:color w:val="0D0D0D"/>
                <w:szCs w:val="24"/>
                <w:lang w:eastAsia="en-GB"/>
              </w:rPr>
              <w:fldChar w:fldCharType="end"/>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 w:val="22"/>
                <w:szCs w:val="20"/>
                <w:lang w:eastAsia="en-GB"/>
              </w:rPr>
            </w:pPr>
            <w:r w:rsidRPr="00A662E2">
              <w:rPr>
                <w:rFonts w:eastAsia="Times New Roman" w:cs="Times New Roman"/>
                <w:color w:val="0D0D0D"/>
                <w:lang w:eastAsia="en-GB"/>
              </w:rPr>
              <w:fldChar w:fldCharType="begin"/>
            </w:r>
            <w:r w:rsidRPr="00A662E2">
              <w:rPr>
                <w:rFonts w:eastAsia="Times New Roman" w:cs="Times New Roman"/>
                <w:color w:val="0D0D0D"/>
                <w:lang w:eastAsia="en-GB"/>
              </w:rPr>
              <w:instrText xml:space="preserve"> REF Ev10 </w:instrText>
            </w:r>
            <w:r w:rsidRPr="00A662E2">
              <w:rPr>
                <w:rFonts w:eastAsia="Times New Roman" w:cs="Times New Roman"/>
                <w:color w:val="0D0D0D"/>
                <w:lang w:eastAsia="en-GB"/>
              </w:rPr>
              <w:fldChar w:fldCharType="separate"/>
            </w:r>
            <w:r w:rsidRPr="00732869">
              <w:rPr>
                <w:noProof/>
              </w:rPr>
              <w:t>Expect good attendance and punctuality from all members of the school community and make sure that pupils understand its importance. (DfE Improving school attendance 5.5.21)</w:t>
            </w:r>
            <w:r w:rsidRPr="00A662E2">
              <w:rPr>
                <w:rFonts w:eastAsia="Times New Roman" w:cs="Times New Roman"/>
                <w:color w:val="0D0D0D"/>
                <w:lang w:eastAsia="en-GB"/>
              </w:rPr>
              <w:fldChar w:fldCharType="end"/>
            </w:r>
          </w:p>
        </w:tc>
        <w:tc>
          <w:tcPr>
            <w:tcW w:w="2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 w:val="22"/>
                <w:szCs w:val="20"/>
                <w:lang w:eastAsia="en-GB"/>
              </w:rPr>
            </w:pPr>
            <w:r w:rsidRPr="00A662E2">
              <w:rPr>
                <w:rFonts w:eastAsia="Times New Roman" w:cs="Times New Roman"/>
                <w:color w:val="0D0D0D"/>
                <w:lang w:eastAsia="en-GB"/>
              </w:rPr>
              <w:t>4</w:t>
            </w:r>
          </w:p>
        </w:tc>
      </w:tr>
      <w:tr w:rsidR="00F61022" w:rsidRPr="00110351" w:rsidTr="00EE071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iCs/>
                <w:color w:val="0D0D0D"/>
                <w:szCs w:val="28"/>
                <w:lang w:eastAsia="en-GB"/>
              </w:rPr>
            </w:pPr>
            <w:r>
              <w:rPr>
                <w:rFonts w:eastAsia="Times New Roman" w:cs="Times New Roman"/>
                <w:iCs/>
                <w:color w:val="0D0D0D"/>
                <w:szCs w:val="28"/>
                <w:lang w:eastAsia="en-GB"/>
              </w:rPr>
              <w:fldChar w:fldCharType="begin"/>
            </w:r>
            <w:r>
              <w:rPr>
                <w:rFonts w:eastAsia="Times New Roman" w:cs="Times New Roman"/>
                <w:iCs/>
                <w:color w:val="0D0D0D"/>
                <w:szCs w:val="28"/>
                <w:lang w:eastAsia="en-GB"/>
              </w:rPr>
              <w:instrText xml:space="preserve"> REF Action11 </w:instrText>
            </w:r>
            <w:r>
              <w:rPr>
                <w:rFonts w:eastAsia="Times New Roman" w:cs="Times New Roman"/>
                <w:iCs/>
                <w:color w:val="0D0D0D"/>
                <w:szCs w:val="28"/>
                <w:lang w:eastAsia="en-GB"/>
              </w:rPr>
              <w:fldChar w:fldCharType="separate"/>
            </w:r>
            <w:r w:rsidRPr="00732869">
              <w:rPr>
                <w:noProof/>
              </w:rPr>
              <w:t>Target families will be selected for additional support from the safeguarding and attendance officer to support the wider family with attendance and punctuatlity.</w:t>
            </w:r>
            <w:r>
              <w:rPr>
                <w:rFonts w:eastAsia="Times New Roman" w:cs="Times New Roman"/>
                <w:iCs/>
                <w:color w:val="0D0D0D"/>
                <w:szCs w:val="28"/>
                <w:lang w:eastAsia="en-GB"/>
              </w:rPr>
              <w:fldChar w:fldCharType="end"/>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732869" w:rsidRDefault="00F61022" w:rsidP="00EE071E">
            <w:pPr>
              <w:rPr>
                <w:noProof/>
              </w:rPr>
            </w:pPr>
            <w:r w:rsidRPr="00A662E2">
              <w:rPr>
                <w:rFonts w:eastAsia="Times New Roman" w:cs="Times New Roman"/>
                <w:color w:val="0D0D0D"/>
                <w:lang w:eastAsia="en-GB"/>
              </w:rPr>
              <w:fldChar w:fldCharType="begin"/>
            </w:r>
            <w:r w:rsidRPr="00A662E2">
              <w:rPr>
                <w:rFonts w:eastAsia="Times New Roman" w:cs="Times New Roman"/>
                <w:color w:val="0D0D0D"/>
                <w:lang w:eastAsia="en-GB"/>
              </w:rPr>
              <w:instrText xml:space="preserve"> REF Ev11 </w:instrText>
            </w:r>
            <w:r w:rsidRPr="00A662E2">
              <w:rPr>
                <w:rFonts w:eastAsia="Times New Roman" w:cs="Times New Roman"/>
                <w:color w:val="0D0D0D"/>
                <w:lang w:eastAsia="en-GB"/>
              </w:rPr>
              <w:fldChar w:fldCharType="separate"/>
            </w:r>
            <w:r w:rsidRPr="00732869">
              <w:rPr>
                <w:noProof/>
              </w:rPr>
              <w:t>Convey clear messages about how absence affects attainment, wellbeing and wider outcomes. Empower staff to take responsibility for attendance.</w:t>
            </w:r>
          </w:p>
          <w:p w:rsidR="00F61022" w:rsidRPr="00110351" w:rsidRDefault="00F61022" w:rsidP="00EE071E">
            <w:pPr>
              <w:suppressAutoHyphens/>
              <w:autoSpaceDN w:val="0"/>
              <w:spacing w:before="60" w:after="60" w:line="240" w:lineRule="auto"/>
              <w:ind w:right="57"/>
              <w:rPr>
                <w:rFonts w:eastAsia="Times New Roman" w:cs="Times New Roman"/>
                <w:color w:val="0D0D0D"/>
                <w:sz w:val="22"/>
                <w:szCs w:val="20"/>
                <w:lang w:eastAsia="en-GB"/>
              </w:rPr>
            </w:pPr>
            <w:r w:rsidRPr="00732869">
              <w:rPr>
                <w:noProof/>
              </w:rPr>
              <w:t>Recognise attendance as an important area of school improvement. Make sure it is resourced appropriately (including through effective use of pupil premium funding) to create, build and maintain systems and performance. (DfE Improving school attendance 5.5.21)</w:t>
            </w:r>
            <w:r w:rsidRPr="00A662E2">
              <w:rPr>
                <w:rFonts w:eastAsia="Times New Roman" w:cs="Times New Roman"/>
                <w:color w:val="0D0D0D"/>
                <w:lang w:eastAsia="en-GB"/>
              </w:rPr>
              <w:fldChar w:fldCharType="end"/>
            </w:r>
          </w:p>
        </w:tc>
        <w:tc>
          <w:tcPr>
            <w:tcW w:w="2544" w:type="dxa"/>
            <w:vMerge/>
            <w:tcBorders>
              <w:left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 w:val="22"/>
                <w:szCs w:val="20"/>
                <w:lang w:eastAsia="en-GB"/>
              </w:rPr>
            </w:pPr>
          </w:p>
        </w:tc>
      </w:tr>
      <w:tr w:rsidR="00F61022" w:rsidRPr="00110351" w:rsidTr="00EE071E">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64F56" w:rsidRDefault="00F61022" w:rsidP="00EE071E">
            <w:pPr>
              <w:suppressAutoHyphens/>
              <w:autoSpaceDN w:val="0"/>
              <w:spacing w:before="60" w:after="60" w:line="240" w:lineRule="auto"/>
              <w:ind w:right="57"/>
              <w:rPr>
                <w:rFonts w:eastAsia="Times New Roman" w:cs="Times New Roman"/>
                <w:iCs/>
                <w:color w:val="0D0D0D"/>
                <w:szCs w:val="28"/>
                <w:lang w:eastAsia="en-GB"/>
              </w:rPr>
            </w:pPr>
            <w:r>
              <w:rPr>
                <w:rFonts w:eastAsia="Times New Roman" w:cs="Times New Roman"/>
                <w:iCs/>
                <w:color w:val="0D0D0D"/>
                <w:szCs w:val="28"/>
                <w:lang w:eastAsia="en-GB"/>
              </w:rPr>
              <w:lastRenderedPageBreak/>
              <w:fldChar w:fldCharType="begin"/>
            </w:r>
            <w:r>
              <w:rPr>
                <w:rFonts w:eastAsia="Times New Roman" w:cs="Times New Roman"/>
                <w:iCs/>
                <w:color w:val="0D0D0D"/>
                <w:szCs w:val="28"/>
                <w:lang w:eastAsia="en-GB"/>
              </w:rPr>
              <w:instrText xml:space="preserve"> REF Action12 </w:instrText>
            </w:r>
            <w:r>
              <w:rPr>
                <w:rFonts w:eastAsia="Times New Roman" w:cs="Times New Roman"/>
                <w:iCs/>
                <w:color w:val="0D0D0D"/>
                <w:szCs w:val="28"/>
                <w:lang w:eastAsia="en-GB"/>
              </w:rPr>
              <w:fldChar w:fldCharType="separate"/>
            </w:r>
            <w:r w:rsidRPr="00732869">
              <w:rPr>
                <w:noProof/>
              </w:rPr>
              <w:t>A designated person will be the key person for all safeguarding and attendance to give a holistic picture of families who may need early support or intervention</w:t>
            </w:r>
            <w:r>
              <w:rPr>
                <w:noProof/>
              </w:rPr>
              <w:t>.</w:t>
            </w:r>
            <w:r>
              <w:rPr>
                <w:rFonts w:eastAsia="Times New Roman" w:cs="Times New Roman"/>
                <w:iCs/>
                <w:color w:val="0D0D0D"/>
                <w:szCs w:val="28"/>
                <w:lang w:eastAsia="en-GB"/>
              </w:rPr>
              <w:fldChar w:fldCharType="end"/>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A662E2" w:rsidRDefault="00F61022" w:rsidP="00EE071E">
            <w:pPr>
              <w:suppressAutoHyphens/>
              <w:autoSpaceDN w:val="0"/>
              <w:spacing w:before="60" w:after="60" w:line="240" w:lineRule="auto"/>
              <w:ind w:right="57"/>
              <w:rPr>
                <w:rFonts w:eastAsia="Times New Roman" w:cs="Times New Roman"/>
                <w:color w:val="0D0D0D"/>
                <w:lang w:eastAsia="en-GB"/>
              </w:rPr>
            </w:pPr>
            <w:r w:rsidRPr="00A662E2">
              <w:rPr>
                <w:rFonts w:eastAsia="Times New Roman" w:cs="Times New Roman"/>
                <w:color w:val="0D0D0D"/>
                <w:lang w:eastAsia="en-GB"/>
              </w:rPr>
              <w:fldChar w:fldCharType="begin"/>
            </w:r>
            <w:r w:rsidRPr="00A662E2">
              <w:rPr>
                <w:rFonts w:eastAsia="Times New Roman" w:cs="Times New Roman"/>
                <w:color w:val="0D0D0D"/>
                <w:lang w:eastAsia="en-GB"/>
              </w:rPr>
              <w:instrText xml:space="preserve"> REF Ev12 </w:instrText>
            </w:r>
            <w:r w:rsidRPr="00A662E2">
              <w:rPr>
                <w:rFonts w:eastAsia="Times New Roman" w:cs="Times New Roman"/>
                <w:color w:val="0D0D0D"/>
                <w:lang w:eastAsia="en-GB"/>
              </w:rPr>
              <w:fldChar w:fldCharType="separate"/>
            </w:r>
            <w:r w:rsidRPr="00732869">
              <w:rPr>
                <w:noProof/>
              </w:rPr>
              <w:t>Have a designated attendance champion in the senior leadership team with clearly assigned responsibilities which are identified within the attendance policy, escalation of procedures and school improvement plan.(DfE Improving school attendance 5.5.21)</w:t>
            </w:r>
            <w:r w:rsidRPr="00A662E2">
              <w:rPr>
                <w:rFonts w:eastAsia="Times New Roman" w:cs="Times New Roman"/>
                <w:color w:val="0D0D0D"/>
                <w:lang w:eastAsia="en-GB"/>
              </w:rPr>
              <w:fldChar w:fldCharType="end"/>
            </w:r>
          </w:p>
        </w:tc>
        <w:tc>
          <w:tcPr>
            <w:tcW w:w="2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 w:val="22"/>
                <w:szCs w:val="20"/>
                <w:lang w:eastAsia="en-GB"/>
              </w:rPr>
            </w:pPr>
          </w:p>
        </w:tc>
      </w:tr>
    </w:tbl>
    <w:p w:rsidR="00F61022" w:rsidRPr="00110351" w:rsidRDefault="00F61022" w:rsidP="00F61022">
      <w:pPr>
        <w:suppressAutoHyphens/>
        <w:autoSpaceDN w:val="0"/>
        <w:spacing w:before="240" w:after="0" w:line="288" w:lineRule="auto"/>
        <w:rPr>
          <w:rFonts w:eastAsia="Times New Roman" w:cs="Times New Roman"/>
          <w:b/>
          <w:bCs/>
          <w:color w:val="104F75"/>
          <w:sz w:val="28"/>
          <w:szCs w:val="28"/>
          <w:lang w:eastAsia="en-GB"/>
        </w:rPr>
      </w:pPr>
    </w:p>
    <w:p w:rsidR="00F61022" w:rsidRDefault="00F61022" w:rsidP="00F61022">
      <w:pPr>
        <w:suppressAutoHyphens/>
        <w:autoSpaceDN w:val="0"/>
        <w:spacing w:after="240" w:line="288" w:lineRule="auto"/>
        <w:rPr>
          <w:rFonts w:eastAsia="Times New Roman" w:cs="Times New Roman"/>
          <w:b/>
          <w:bCs/>
          <w:color w:val="104F75"/>
          <w:sz w:val="28"/>
          <w:szCs w:val="28"/>
          <w:lang w:eastAsia="en-GB"/>
        </w:rPr>
      </w:pPr>
      <w:r w:rsidRPr="00110351">
        <w:rPr>
          <w:rFonts w:eastAsia="Times New Roman" w:cs="Times New Roman"/>
          <w:b/>
          <w:bCs/>
          <w:color w:val="104F75"/>
          <w:sz w:val="28"/>
          <w:szCs w:val="28"/>
          <w:lang w:eastAsia="en-GB"/>
        </w:rPr>
        <w:t>Total budgeted cost: £</w:t>
      </w:r>
      <w:r w:rsidRPr="00A662E2">
        <w:rPr>
          <w:rFonts w:eastAsia="Times New Roman" w:cs="Times New Roman"/>
          <w:b/>
          <w:bCs/>
          <w:color w:val="104F75"/>
          <w:sz w:val="28"/>
          <w:szCs w:val="28"/>
          <w:lang w:eastAsia="en-GB"/>
        </w:rPr>
        <w:fldChar w:fldCharType="begin"/>
      </w:r>
      <w:r w:rsidRPr="00A662E2">
        <w:rPr>
          <w:rFonts w:eastAsia="Times New Roman" w:cs="Times New Roman"/>
          <w:b/>
          <w:bCs/>
          <w:color w:val="104F75"/>
          <w:sz w:val="28"/>
          <w:szCs w:val="28"/>
          <w:lang w:eastAsia="en-GB"/>
        </w:rPr>
        <w:instrText xml:space="preserve"> REF Budget  \* MERGEFORMAT </w:instrText>
      </w:r>
      <w:r w:rsidRPr="00A662E2">
        <w:rPr>
          <w:rFonts w:eastAsia="Times New Roman" w:cs="Times New Roman"/>
          <w:b/>
          <w:bCs/>
          <w:color w:val="104F75"/>
          <w:sz w:val="28"/>
          <w:szCs w:val="28"/>
          <w:lang w:eastAsia="en-GB"/>
        </w:rPr>
        <w:fldChar w:fldCharType="separate"/>
      </w:r>
      <w:r w:rsidRPr="00F44F4F">
        <w:rPr>
          <w:b/>
          <w:bCs/>
          <w:noProof/>
          <w:color w:val="104F75"/>
          <w:sz w:val="28"/>
          <w:szCs w:val="28"/>
        </w:rPr>
        <w:t>287,500</w:t>
      </w:r>
      <w:r w:rsidRPr="00A662E2">
        <w:rPr>
          <w:rFonts w:eastAsia="Times New Roman" w:cs="Times New Roman"/>
          <w:b/>
          <w:bCs/>
          <w:color w:val="104F75"/>
          <w:sz w:val="28"/>
          <w:szCs w:val="28"/>
          <w:lang w:eastAsia="en-GB"/>
        </w:rPr>
        <w:fldChar w:fldCharType="end"/>
      </w:r>
    </w:p>
    <w:p w:rsidR="00F61022" w:rsidRPr="00110351" w:rsidRDefault="00F61022" w:rsidP="00F61022">
      <w:pPr>
        <w:pageBreakBefore/>
        <w:suppressAutoHyphens/>
        <w:autoSpaceDN w:val="0"/>
        <w:spacing w:after="240" w:line="240" w:lineRule="auto"/>
        <w:outlineLvl w:val="0"/>
        <w:rPr>
          <w:rFonts w:eastAsia="Times New Roman" w:cs="Times New Roman"/>
          <w:b/>
          <w:color w:val="104F75"/>
          <w:sz w:val="36"/>
          <w:szCs w:val="24"/>
          <w:lang w:eastAsia="en-GB"/>
        </w:rPr>
      </w:pPr>
      <w:r w:rsidRPr="00110351">
        <w:rPr>
          <w:rFonts w:eastAsia="Times New Roman" w:cs="Times New Roman"/>
          <w:b/>
          <w:color w:val="104F75"/>
          <w:sz w:val="36"/>
          <w:szCs w:val="24"/>
          <w:lang w:eastAsia="en-GB"/>
        </w:rPr>
        <w:lastRenderedPageBreak/>
        <w:t>Part B: Review of outcomes in the previous academic year</w:t>
      </w:r>
    </w:p>
    <w:p w:rsidR="00F61022" w:rsidRPr="00110351" w:rsidRDefault="00F61022" w:rsidP="00F61022">
      <w:pPr>
        <w:keepNext/>
        <w:suppressAutoHyphens/>
        <w:autoSpaceDN w:val="0"/>
        <w:spacing w:before="480" w:after="240" w:line="240" w:lineRule="auto"/>
        <w:outlineLvl w:val="1"/>
        <w:rPr>
          <w:rFonts w:eastAsia="Times New Roman" w:cs="Times New Roman"/>
          <w:b/>
          <w:color w:val="104F75"/>
          <w:sz w:val="32"/>
          <w:szCs w:val="32"/>
          <w:lang w:eastAsia="en-GB"/>
        </w:rPr>
      </w:pPr>
      <w:r w:rsidRPr="00110351">
        <w:rPr>
          <w:rFonts w:eastAsia="Times New Roman" w:cs="Times New Roman"/>
          <w:b/>
          <w:color w:val="104F75"/>
          <w:sz w:val="32"/>
          <w:szCs w:val="32"/>
          <w:lang w:eastAsia="en-GB"/>
        </w:rPr>
        <w:t>Pupil premium strategy outcomes</w:t>
      </w:r>
    </w:p>
    <w:p w:rsidR="00F61022" w:rsidRPr="00110351" w:rsidRDefault="00F61022" w:rsidP="00F61022">
      <w:pPr>
        <w:suppressAutoHyphens/>
        <w:autoSpaceDN w:val="0"/>
        <w:spacing w:after="240" w:line="288" w:lineRule="auto"/>
        <w:rPr>
          <w:rFonts w:eastAsia="Times New Roman" w:cs="Times New Roman"/>
          <w:color w:val="0D0D0D"/>
          <w:szCs w:val="24"/>
          <w:lang w:eastAsia="en-GB"/>
        </w:rPr>
      </w:pPr>
      <w:r w:rsidRPr="00110351">
        <w:rPr>
          <w:rFonts w:eastAsia="Times New Roman" w:cs="Times New Roman"/>
          <w:color w:val="0D0D0D"/>
          <w:szCs w:val="24"/>
          <w:lang w:eastAsia="en-GB"/>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F61022" w:rsidRPr="00110351" w:rsidTr="00EE071E">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Default="00F61022" w:rsidP="00EE071E">
            <w:pPr>
              <w:rPr>
                <w:noProof/>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RevAim1 </w:instrText>
            </w:r>
            <w:r>
              <w:rPr>
                <w:rFonts w:eastAsia="Times New Roman" w:cs="Times New Roman"/>
                <w:color w:val="0D0D0D"/>
                <w:szCs w:val="24"/>
                <w:lang w:eastAsia="en-GB"/>
              </w:rPr>
              <w:fldChar w:fldCharType="separate"/>
            </w:r>
            <w:r>
              <w:rPr>
                <w:noProof/>
              </w:rPr>
              <w:t>Progress in reading</w:t>
            </w:r>
          </w:p>
          <w:p w:rsidR="00F61022" w:rsidRDefault="00F61022" w:rsidP="00EE071E">
            <w:pPr>
              <w:suppressAutoHyphens/>
              <w:autoSpaceDN w:val="0"/>
              <w:spacing w:after="240" w:line="288" w:lineRule="auto"/>
              <w:rPr>
                <w:rFonts w:eastAsia="Times New Roman" w:cs="Times New Roman"/>
                <w:color w:val="0D0D0D"/>
                <w:szCs w:val="24"/>
                <w:lang w:eastAsia="en-GB"/>
              </w:rPr>
            </w:pPr>
            <w:r>
              <w:rPr>
                <w:noProof/>
              </w:rPr>
              <w:t>Achieve national average attainment and progress scores in KS1/KS2 reading.</w:t>
            </w:r>
            <w:r>
              <w:rPr>
                <w:rFonts w:eastAsia="Times New Roman" w:cs="Times New Roman"/>
                <w:color w:val="0D0D0D"/>
                <w:szCs w:val="24"/>
                <w:lang w:eastAsia="en-GB"/>
              </w:rPr>
              <w:fldChar w:fldCharType="end"/>
            </w:r>
          </w:p>
          <w:p w:rsidR="00F61022" w:rsidRDefault="00F61022" w:rsidP="00EE071E">
            <w:pPr>
              <w:suppressAutoHyphens/>
              <w:autoSpaceDN w:val="0"/>
              <w:spacing w:after="240" w:line="288" w:lineRule="auto"/>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RevOut1 </w:instrText>
            </w:r>
            <w:r>
              <w:rPr>
                <w:rFonts w:eastAsia="Times New Roman" w:cs="Times New Roman"/>
                <w:color w:val="0D0D0D"/>
                <w:szCs w:val="24"/>
                <w:lang w:eastAsia="en-GB"/>
              </w:rPr>
              <w:fldChar w:fldCharType="separate"/>
            </w:r>
            <w:r>
              <w:rPr>
                <w:noProof/>
              </w:rPr>
              <w:t>72% of disadvantaged pupils made expected progress this year.</w:t>
            </w:r>
            <w:r>
              <w:rPr>
                <w:rFonts w:eastAsia="Times New Roman" w:cs="Times New Roman"/>
                <w:color w:val="0D0D0D"/>
                <w:szCs w:val="24"/>
                <w:lang w:eastAsia="en-GB"/>
              </w:rPr>
              <w:fldChar w:fldCharType="end"/>
            </w:r>
          </w:p>
          <w:p w:rsidR="00F61022" w:rsidRDefault="00F61022" w:rsidP="00EE071E">
            <w:pPr>
              <w:rPr>
                <w:noProof/>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RevAim2 </w:instrText>
            </w:r>
            <w:r>
              <w:rPr>
                <w:rFonts w:eastAsia="Times New Roman" w:cs="Times New Roman"/>
                <w:color w:val="0D0D0D"/>
                <w:szCs w:val="24"/>
                <w:lang w:eastAsia="en-GB"/>
              </w:rPr>
              <w:fldChar w:fldCharType="separate"/>
            </w:r>
            <w:r>
              <w:rPr>
                <w:noProof/>
              </w:rPr>
              <w:t>Progress in writing</w:t>
            </w:r>
          </w:p>
          <w:p w:rsidR="00F61022" w:rsidRDefault="00F61022" w:rsidP="00EE071E">
            <w:pPr>
              <w:suppressAutoHyphens/>
              <w:autoSpaceDN w:val="0"/>
              <w:spacing w:after="240" w:line="288" w:lineRule="auto"/>
              <w:rPr>
                <w:rFonts w:eastAsia="Times New Roman" w:cs="Times New Roman"/>
                <w:color w:val="0D0D0D"/>
                <w:szCs w:val="24"/>
                <w:lang w:eastAsia="en-GB"/>
              </w:rPr>
            </w:pPr>
            <w:r>
              <w:rPr>
                <w:noProof/>
              </w:rPr>
              <w:t>Achieve national average attainement and progress scores in KS1/KS2 writing.</w:t>
            </w:r>
            <w:r>
              <w:rPr>
                <w:rFonts w:eastAsia="Times New Roman" w:cs="Times New Roman"/>
                <w:color w:val="0D0D0D"/>
                <w:szCs w:val="24"/>
                <w:lang w:eastAsia="en-GB"/>
              </w:rPr>
              <w:fldChar w:fldCharType="end"/>
            </w:r>
          </w:p>
          <w:p w:rsidR="00F61022" w:rsidRDefault="00F61022" w:rsidP="00EE071E">
            <w:pPr>
              <w:suppressAutoHyphens/>
              <w:autoSpaceDN w:val="0"/>
              <w:spacing w:after="240" w:line="288" w:lineRule="auto"/>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RevOut2 </w:instrText>
            </w:r>
            <w:r>
              <w:rPr>
                <w:rFonts w:eastAsia="Times New Roman" w:cs="Times New Roman"/>
                <w:color w:val="0D0D0D"/>
                <w:szCs w:val="24"/>
                <w:lang w:eastAsia="en-GB"/>
              </w:rPr>
              <w:fldChar w:fldCharType="separate"/>
            </w:r>
            <w:r>
              <w:rPr>
                <w:noProof/>
              </w:rPr>
              <w:t>Using internal data 63% of pupil premium children made expected progress.</w:t>
            </w:r>
            <w:r>
              <w:rPr>
                <w:rFonts w:eastAsia="Times New Roman" w:cs="Times New Roman"/>
                <w:color w:val="0D0D0D"/>
                <w:szCs w:val="24"/>
                <w:lang w:eastAsia="en-GB"/>
              </w:rPr>
              <w:fldChar w:fldCharType="end"/>
            </w:r>
          </w:p>
          <w:p w:rsidR="00F61022" w:rsidRDefault="00F61022" w:rsidP="00EE071E">
            <w:pPr>
              <w:rPr>
                <w:noProof/>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RevAim3 </w:instrText>
            </w:r>
            <w:r>
              <w:rPr>
                <w:rFonts w:eastAsia="Times New Roman" w:cs="Times New Roman"/>
                <w:color w:val="0D0D0D"/>
                <w:szCs w:val="24"/>
                <w:lang w:eastAsia="en-GB"/>
              </w:rPr>
              <w:fldChar w:fldCharType="separate"/>
            </w:r>
            <w:r>
              <w:rPr>
                <w:noProof/>
              </w:rPr>
              <w:t>Progress in mathematics</w:t>
            </w:r>
          </w:p>
          <w:p w:rsidR="00F61022" w:rsidRDefault="00F61022" w:rsidP="00EE071E">
            <w:pPr>
              <w:suppressAutoHyphens/>
              <w:autoSpaceDN w:val="0"/>
              <w:spacing w:after="240" w:line="288" w:lineRule="auto"/>
              <w:rPr>
                <w:rFonts w:eastAsia="Times New Roman" w:cs="Times New Roman"/>
                <w:color w:val="0D0D0D"/>
                <w:szCs w:val="24"/>
                <w:lang w:eastAsia="en-GB"/>
              </w:rPr>
            </w:pPr>
            <w:r>
              <w:rPr>
                <w:noProof/>
              </w:rPr>
              <w:t>Achieve national average attainment and progress scores in KS1/KS2 maths.</w:t>
            </w:r>
            <w:r>
              <w:rPr>
                <w:rFonts w:eastAsia="Times New Roman" w:cs="Times New Roman"/>
                <w:color w:val="0D0D0D"/>
                <w:szCs w:val="24"/>
                <w:lang w:eastAsia="en-GB"/>
              </w:rPr>
              <w:fldChar w:fldCharType="end"/>
            </w:r>
          </w:p>
          <w:p w:rsidR="00F61022" w:rsidRDefault="00F61022" w:rsidP="00EE071E">
            <w:pPr>
              <w:suppressAutoHyphens/>
              <w:autoSpaceDN w:val="0"/>
              <w:spacing w:after="240" w:line="288" w:lineRule="auto"/>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RevOut3 </w:instrText>
            </w:r>
            <w:r>
              <w:rPr>
                <w:rFonts w:eastAsia="Times New Roman" w:cs="Times New Roman"/>
                <w:color w:val="0D0D0D"/>
                <w:szCs w:val="24"/>
                <w:lang w:eastAsia="en-GB"/>
              </w:rPr>
              <w:fldChar w:fldCharType="separate"/>
            </w:r>
            <w:r>
              <w:rPr>
                <w:noProof/>
              </w:rPr>
              <w:t>71% of children made expected progress in mathematics.</w:t>
            </w:r>
            <w:r>
              <w:rPr>
                <w:rFonts w:eastAsia="Times New Roman" w:cs="Times New Roman"/>
                <w:color w:val="0D0D0D"/>
                <w:szCs w:val="24"/>
                <w:lang w:eastAsia="en-GB"/>
              </w:rPr>
              <w:fldChar w:fldCharType="end"/>
            </w:r>
          </w:p>
          <w:p w:rsidR="00F61022" w:rsidRDefault="00F61022" w:rsidP="00EE071E">
            <w:pPr>
              <w:rPr>
                <w:noProof/>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RevAim4 </w:instrText>
            </w:r>
            <w:r>
              <w:rPr>
                <w:rFonts w:eastAsia="Times New Roman" w:cs="Times New Roman"/>
                <w:color w:val="0D0D0D"/>
                <w:szCs w:val="24"/>
                <w:lang w:eastAsia="en-GB"/>
              </w:rPr>
              <w:fldChar w:fldCharType="separate"/>
            </w:r>
            <w:r>
              <w:rPr>
                <w:noProof/>
              </w:rPr>
              <w:t>Phonics</w:t>
            </w:r>
          </w:p>
          <w:p w:rsidR="00F61022" w:rsidRDefault="00F61022" w:rsidP="00EE071E">
            <w:pPr>
              <w:suppressAutoHyphens/>
              <w:autoSpaceDN w:val="0"/>
              <w:spacing w:after="240" w:line="288" w:lineRule="auto"/>
              <w:rPr>
                <w:rFonts w:eastAsia="Times New Roman" w:cs="Times New Roman"/>
                <w:color w:val="0D0D0D"/>
                <w:szCs w:val="24"/>
                <w:lang w:eastAsia="en-GB"/>
              </w:rPr>
            </w:pPr>
            <w:r>
              <w:rPr>
                <w:noProof/>
              </w:rPr>
              <w:t>Achieve national average expected standard in PSC.</w:t>
            </w:r>
            <w:r>
              <w:rPr>
                <w:rFonts w:eastAsia="Times New Roman" w:cs="Times New Roman"/>
                <w:color w:val="0D0D0D"/>
                <w:szCs w:val="24"/>
                <w:lang w:eastAsia="en-GB"/>
              </w:rPr>
              <w:fldChar w:fldCharType="end"/>
            </w:r>
          </w:p>
          <w:p w:rsidR="00F61022" w:rsidRDefault="00F61022" w:rsidP="00EE071E">
            <w:pPr>
              <w:suppressAutoHyphens/>
              <w:autoSpaceDN w:val="0"/>
              <w:spacing w:after="240" w:line="288" w:lineRule="auto"/>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RevOut4 </w:instrText>
            </w:r>
            <w:r>
              <w:rPr>
                <w:rFonts w:eastAsia="Times New Roman" w:cs="Times New Roman"/>
                <w:color w:val="0D0D0D"/>
                <w:szCs w:val="24"/>
                <w:lang w:eastAsia="en-GB"/>
              </w:rPr>
              <w:fldChar w:fldCharType="separate"/>
            </w:r>
            <w:r>
              <w:rPr>
                <w:noProof/>
              </w:rPr>
              <w:t>The children have made good progress in phonics this year and it expected that we will meet national expectation of approximately 82%.</w:t>
            </w:r>
            <w:r>
              <w:rPr>
                <w:rFonts w:eastAsia="Times New Roman" w:cs="Times New Roman"/>
                <w:color w:val="0D0D0D"/>
                <w:szCs w:val="24"/>
                <w:lang w:eastAsia="en-GB"/>
              </w:rPr>
              <w:fldChar w:fldCharType="end"/>
            </w:r>
          </w:p>
          <w:p w:rsidR="00F61022" w:rsidRDefault="00F61022" w:rsidP="00EE071E">
            <w:pPr>
              <w:rPr>
                <w:noProof/>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RevAim5 </w:instrText>
            </w:r>
            <w:r>
              <w:rPr>
                <w:rFonts w:eastAsia="Times New Roman" w:cs="Times New Roman"/>
                <w:color w:val="0D0D0D"/>
                <w:szCs w:val="24"/>
                <w:lang w:eastAsia="en-GB"/>
              </w:rPr>
              <w:fldChar w:fldCharType="separate"/>
            </w:r>
            <w:r>
              <w:rPr>
                <w:noProof/>
              </w:rPr>
              <w:t>Other</w:t>
            </w:r>
          </w:p>
          <w:p w:rsidR="00F61022" w:rsidRDefault="00F61022" w:rsidP="00EE071E">
            <w:pPr>
              <w:suppressAutoHyphens/>
              <w:autoSpaceDN w:val="0"/>
              <w:spacing w:after="240" w:line="288" w:lineRule="auto"/>
              <w:rPr>
                <w:rFonts w:eastAsia="Times New Roman" w:cs="Times New Roman"/>
                <w:color w:val="0D0D0D"/>
                <w:szCs w:val="24"/>
                <w:lang w:eastAsia="en-GB"/>
              </w:rPr>
            </w:pPr>
            <w:r>
              <w:rPr>
                <w:noProof/>
              </w:rPr>
              <w:t>Improve attendance of disadvantaged pupils to 96% for all PP children.</w:t>
            </w:r>
            <w:r>
              <w:rPr>
                <w:rFonts w:eastAsia="Times New Roman" w:cs="Times New Roman"/>
                <w:color w:val="0D0D0D"/>
                <w:szCs w:val="24"/>
                <w:lang w:eastAsia="en-GB"/>
              </w:rPr>
              <w:fldChar w:fldCharType="end"/>
            </w:r>
          </w:p>
          <w:p w:rsidR="00F61022" w:rsidRPr="00110351" w:rsidRDefault="00F61022" w:rsidP="00EE071E">
            <w:pPr>
              <w:suppressAutoHyphens/>
              <w:autoSpaceDN w:val="0"/>
              <w:spacing w:after="240" w:line="288" w:lineRule="auto"/>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RevOut5 </w:instrText>
            </w:r>
            <w:r>
              <w:rPr>
                <w:rFonts w:eastAsia="Times New Roman" w:cs="Times New Roman"/>
                <w:color w:val="0D0D0D"/>
                <w:szCs w:val="24"/>
                <w:lang w:eastAsia="en-GB"/>
              </w:rPr>
              <w:fldChar w:fldCharType="separate"/>
            </w:r>
            <w:r>
              <w:rPr>
                <w:noProof/>
                <w:sz w:val="20"/>
                <w:szCs w:val="20"/>
              </w:rPr>
              <w:t xml:space="preserve">     </w:t>
            </w:r>
            <w:r>
              <w:rPr>
                <w:rFonts w:eastAsia="Times New Roman" w:cs="Times New Roman"/>
                <w:color w:val="0D0D0D"/>
                <w:szCs w:val="24"/>
                <w:lang w:eastAsia="en-GB"/>
              </w:rPr>
              <w:fldChar w:fldCharType="end"/>
            </w:r>
          </w:p>
        </w:tc>
      </w:tr>
    </w:tbl>
    <w:p w:rsidR="00F61022" w:rsidRPr="00110351" w:rsidRDefault="00F61022" w:rsidP="00F61022">
      <w:pPr>
        <w:keepNext/>
        <w:suppressAutoHyphens/>
        <w:autoSpaceDN w:val="0"/>
        <w:spacing w:before="600" w:after="240" w:line="240" w:lineRule="auto"/>
        <w:outlineLvl w:val="1"/>
        <w:rPr>
          <w:rFonts w:eastAsia="Times New Roman" w:cs="Times New Roman"/>
          <w:b/>
          <w:color w:val="104F75"/>
          <w:sz w:val="32"/>
          <w:szCs w:val="32"/>
          <w:lang w:eastAsia="en-GB"/>
        </w:rPr>
      </w:pPr>
      <w:r w:rsidRPr="00110351">
        <w:rPr>
          <w:rFonts w:eastAsia="Times New Roman" w:cs="Times New Roman"/>
          <w:b/>
          <w:color w:val="104F75"/>
          <w:sz w:val="32"/>
          <w:szCs w:val="32"/>
          <w:lang w:eastAsia="en-GB"/>
        </w:rPr>
        <w:t>Externally provided programmes</w:t>
      </w:r>
    </w:p>
    <w:tbl>
      <w:tblPr>
        <w:tblW w:w="5000" w:type="pct"/>
        <w:tblCellMar>
          <w:left w:w="10" w:type="dxa"/>
          <w:right w:w="10" w:type="dxa"/>
        </w:tblCellMar>
        <w:tblLook w:val="04A0" w:firstRow="1" w:lastRow="0" w:firstColumn="1" w:lastColumn="0" w:noHBand="0" w:noVBand="1"/>
      </w:tblPr>
      <w:tblGrid>
        <w:gridCol w:w="4697"/>
        <w:gridCol w:w="4545"/>
      </w:tblGrid>
      <w:tr w:rsidR="00F61022" w:rsidRPr="00110351" w:rsidTr="00F61022">
        <w:tc>
          <w:tcPr>
            <w:tcW w:w="46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Programme</w:t>
            </w:r>
          </w:p>
        </w:tc>
        <w:tc>
          <w:tcPr>
            <w:tcW w:w="4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color w:val="0D0D0D"/>
                <w:szCs w:val="24"/>
                <w:lang w:eastAsia="en-GB"/>
              </w:rPr>
              <w:t>Provider</w:t>
            </w:r>
          </w:p>
        </w:tc>
      </w:tr>
      <w:tr w:rsidR="00F61022" w:rsidRPr="00110351" w:rsidTr="00F61022">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Prog1 </w:instrText>
            </w:r>
            <w:r>
              <w:rPr>
                <w:rFonts w:eastAsia="Times New Roman" w:cs="Times New Roman"/>
                <w:color w:val="0D0D0D"/>
                <w:szCs w:val="24"/>
                <w:lang w:eastAsia="en-GB"/>
              </w:rPr>
              <w:fldChar w:fldCharType="separate"/>
            </w:r>
            <w:r>
              <w:rPr>
                <w:noProof/>
              </w:rPr>
              <w:t>National Tutoring programme</w:t>
            </w:r>
            <w:r>
              <w:rPr>
                <w:rFonts w:eastAsia="Times New Roman" w:cs="Times New Roman"/>
                <w:color w:val="0D0D0D"/>
                <w:szCs w:val="24"/>
                <w:lang w:eastAsia="en-GB"/>
              </w:rPr>
              <w:fldChar w:fldCharType="end"/>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0"/>
                <w:lang w:eastAsia="en-GB"/>
              </w:rPr>
            </w:pPr>
            <w:r>
              <w:rPr>
                <w:rFonts w:eastAsia="Times New Roman" w:cs="Times New Roman"/>
                <w:color w:val="0D0D0D"/>
                <w:szCs w:val="20"/>
                <w:lang w:eastAsia="en-GB"/>
              </w:rPr>
              <w:fldChar w:fldCharType="begin"/>
            </w:r>
            <w:r>
              <w:rPr>
                <w:rFonts w:eastAsia="Times New Roman" w:cs="Times New Roman"/>
                <w:color w:val="0D0D0D"/>
                <w:szCs w:val="20"/>
                <w:lang w:eastAsia="en-GB"/>
              </w:rPr>
              <w:instrText xml:space="preserve"> REF Prov1 </w:instrText>
            </w:r>
            <w:r>
              <w:rPr>
                <w:rFonts w:eastAsia="Times New Roman" w:cs="Times New Roman"/>
                <w:color w:val="0D0D0D"/>
                <w:szCs w:val="20"/>
                <w:lang w:eastAsia="en-GB"/>
              </w:rPr>
              <w:fldChar w:fldCharType="separate"/>
            </w:r>
            <w:r>
              <w:rPr>
                <w:noProof/>
              </w:rPr>
              <w:t>Tute</w:t>
            </w:r>
            <w:r>
              <w:rPr>
                <w:rFonts w:eastAsia="Times New Roman" w:cs="Times New Roman"/>
                <w:color w:val="0D0D0D"/>
                <w:szCs w:val="20"/>
                <w:lang w:eastAsia="en-GB"/>
              </w:rPr>
              <w:fldChar w:fldCharType="end"/>
            </w:r>
          </w:p>
        </w:tc>
      </w:tr>
      <w:tr w:rsidR="00F61022" w:rsidRPr="00110351" w:rsidTr="00F61022">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4"/>
                <w:lang w:eastAsia="en-GB"/>
              </w:rPr>
            </w:pPr>
            <w:r>
              <w:rPr>
                <w:rFonts w:eastAsia="Times New Roman" w:cs="Times New Roman"/>
                <w:color w:val="0D0D0D"/>
                <w:szCs w:val="24"/>
                <w:lang w:eastAsia="en-GB"/>
              </w:rPr>
              <w:fldChar w:fldCharType="begin"/>
            </w:r>
            <w:r>
              <w:rPr>
                <w:rFonts w:eastAsia="Times New Roman" w:cs="Times New Roman"/>
                <w:color w:val="0D0D0D"/>
                <w:szCs w:val="24"/>
                <w:lang w:eastAsia="en-GB"/>
              </w:rPr>
              <w:instrText xml:space="preserve"> REF Prog2 </w:instrText>
            </w:r>
            <w:r>
              <w:rPr>
                <w:rFonts w:eastAsia="Times New Roman" w:cs="Times New Roman"/>
                <w:color w:val="0D0D0D"/>
                <w:szCs w:val="24"/>
                <w:lang w:eastAsia="en-GB"/>
              </w:rPr>
              <w:fldChar w:fldCharType="separate"/>
            </w:r>
            <w:r>
              <w:rPr>
                <w:noProof/>
              </w:rPr>
              <w:t>NELI</w:t>
            </w:r>
            <w:r>
              <w:rPr>
                <w:rFonts w:eastAsia="Times New Roman" w:cs="Times New Roman"/>
                <w:color w:val="0D0D0D"/>
                <w:szCs w:val="24"/>
                <w:lang w:eastAsia="en-GB"/>
              </w:rPr>
              <w:fldChar w:fldCharType="end"/>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0"/>
                <w:lang w:eastAsia="en-GB"/>
              </w:rPr>
            </w:pPr>
            <w:r>
              <w:rPr>
                <w:rFonts w:eastAsia="Times New Roman" w:cs="Times New Roman"/>
                <w:color w:val="0D0D0D"/>
                <w:szCs w:val="20"/>
                <w:lang w:eastAsia="en-GB"/>
              </w:rPr>
              <w:fldChar w:fldCharType="begin"/>
            </w:r>
            <w:r>
              <w:rPr>
                <w:rFonts w:eastAsia="Times New Roman" w:cs="Times New Roman"/>
                <w:color w:val="0D0D0D"/>
                <w:szCs w:val="20"/>
                <w:lang w:eastAsia="en-GB"/>
              </w:rPr>
              <w:instrText xml:space="preserve"> REF Prov2 </w:instrText>
            </w:r>
            <w:r>
              <w:rPr>
                <w:rFonts w:eastAsia="Times New Roman" w:cs="Times New Roman"/>
                <w:color w:val="0D0D0D"/>
                <w:szCs w:val="20"/>
                <w:lang w:eastAsia="en-GB"/>
              </w:rPr>
              <w:fldChar w:fldCharType="separate"/>
            </w:r>
            <w:r>
              <w:rPr>
                <w:noProof/>
              </w:rPr>
              <w:t>DfE</w:t>
            </w:r>
            <w:r>
              <w:rPr>
                <w:rFonts w:eastAsia="Times New Roman" w:cs="Times New Roman"/>
                <w:color w:val="0D0D0D"/>
                <w:szCs w:val="20"/>
                <w:lang w:eastAsia="en-GB"/>
              </w:rPr>
              <w:fldChar w:fldCharType="end"/>
            </w:r>
          </w:p>
        </w:tc>
      </w:tr>
    </w:tbl>
    <w:p w:rsidR="00F61022" w:rsidRPr="00110351" w:rsidRDefault="00F61022" w:rsidP="00F61022">
      <w:pPr>
        <w:keepNext/>
        <w:suppressAutoHyphens/>
        <w:autoSpaceDN w:val="0"/>
        <w:spacing w:before="600" w:after="240" w:line="240" w:lineRule="auto"/>
        <w:outlineLvl w:val="1"/>
        <w:rPr>
          <w:rFonts w:eastAsia="Times New Roman" w:cs="Times New Roman"/>
          <w:b/>
          <w:color w:val="104F75"/>
          <w:sz w:val="32"/>
          <w:szCs w:val="32"/>
          <w:lang w:eastAsia="en-GB"/>
        </w:rPr>
      </w:pPr>
      <w:bookmarkStart w:id="18" w:name="_GoBack"/>
      <w:bookmarkEnd w:id="18"/>
      <w:r w:rsidRPr="00110351">
        <w:rPr>
          <w:rFonts w:eastAsia="Times New Roman" w:cs="Times New Roman"/>
          <w:b/>
          <w:color w:val="104F75"/>
          <w:sz w:val="32"/>
          <w:szCs w:val="32"/>
          <w:lang w:eastAsia="en-GB"/>
        </w:rPr>
        <w:lastRenderedPageBreak/>
        <w:t>Service pupil premium funding (optional)</w:t>
      </w:r>
    </w:p>
    <w:tbl>
      <w:tblPr>
        <w:tblW w:w="5000" w:type="pct"/>
        <w:tblCellMar>
          <w:left w:w="10" w:type="dxa"/>
          <w:right w:w="10" w:type="dxa"/>
        </w:tblCellMar>
        <w:tblLook w:val="04A0" w:firstRow="1" w:lastRow="0" w:firstColumn="1" w:lastColumn="0" w:noHBand="0" w:noVBand="1"/>
      </w:tblPr>
      <w:tblGrid>
        <w:gridCol w:w="4694"/>
        <w:gridCol w:w="4548"/>
      </w:tblGrid>
      <w:tr w:rsidR="00F61022" w:rsidRPr="00110351" w:rsidTr="00EE071E">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bookmarkStart w:id="19" w:name="_Hlk80604898"/>
            <w:r w:rsidRPr="00110351">
              <w:rPr>
                <w:rFonts w:eastAsia="Times New Roman" w:cs="Times New Roman"/>
                <w:b/>
                <w:bCs/>
                <w:color w:val="0D0D0D"/>
                <w:szCs w:val="24"/>
                <w:lang w:eastAsia="en-GB"/>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b/>
                <w:color w:val="0D0D0D"/>
                <w:szCs w:val="24"/>
                <w:lang w:eastAsia="en-GB"/>
              </w:rPr>
            </w:pPr>
            <w:r w:rsidRPr="00110351">
              <w:rPr>
                <w:rFonts w:eastAsia="Times New Roman" w:cs="Times New Roman"/>
                <w:b/>
                <w:bCs/>
                <w:color w:val="0D0D0D"/>
                <w:szCs w:val="24"/>
                <w:lang w:eastAsia="en-GB"/>
              </w:rPr>
              <w:t xml:space="preserve">Details </w:t>
            </w:r>
          </w:p>
        </w:tc>
      </w:tr>
      <w:tr w:rsidR="00F61022" w:rsidRPr="00110351" w:rsidTr="00EE071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00000"/>
                <w:sz w:val="22"/>
                <w:szCs w:val="24"/>
                <w:lang w:eastAsia="en-GB"/>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0"/>
                <w:lang w:eastAsia="en-GB"/>
              </w:rPr>
            </w:pPr>
            <w:r>
              <w:rPr>
                <w:rFonts w:eastAsia="Times New Roman" w:cs="Times New Roman"/>
                <w:color w:val="0D0D0D"/>
                <w:szCs w:val="20"/>
                <w:lang w:eastAsia="en-GB"/>
              </w:rPr>
              <w:fldChar w:fldCharType="begin"/>
            </w:r>
            <w:r>
              <w:rPr>
                <w:rFonts w:eastAsia="Times New Roman" w:cs="Times New Roman"/>
                <w:color w:val="0D0D0D"/>
                <w:szCs w:val="20"/>
                <w:lang w:eastAsia="en-GB"/>
              </w:rPr>
              <w:instrText xml:space="preserve"> REF SPPSpend </w:instrText>
            </w:r>
            <w:r>
              <w:rPr>
                <w:rFonts w:eastAsia="Times New Roman" w:cs="Times New Roman"/>
                <w:color w:val="0D0D0D"/>
                <w:szCs w:val="20"/>
                <w:lang w:eastAsia="en-GB"/>
              </w:rPr>
              <w:fldChar w:fldCharType="separate"/>
            </w:r>
            <w:r>
              <w:rPr>
                <w:noProof/>
                <w:sz w:val="20"/>
                <w:szCs w:val="20"/>
              </w:rPr>
              <w:t xml:space="preserve">     </w:t>
            </w:r>
            <w:r>
              <w:rPr>
                <w:rFonts w:eastAsia="Times New Roman" w:cs="Times New Roman"/>
                <w:color w:val="0D0D0D"/>
                <w:szCs w:val="20"/>
                <w:lang w:eastAsia="en-GB"/>
              </w:rPr>
              <w:fldChar w:fldCharType="end"/>
            </w:r>
          </w:p>
        </w:tc>
      </w:tr>
      <w:tr w:rsidR="00F61022" w:rsidRPr="00110351" w:rsidTr="00EE071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left="57" w:right="57"/>
              <w:rPr>
                <w:rFonts w:eastAsia="Times New Roman" w:cs="Times New Roman"/>
                <w:color w:val="0D0D0D"/>
                <w:szCs w:val="24"/>
                <w:lang w:eastAsia="en-GB"/>
              </w:rPr>
            </w:pPr>
            <w:r w:rsidRPr="00110351">
              <w:rPr>
                <w:rFonts w:eastAsia="Times New Roman" w:cs="Times New Roman"/>
                <w:color w:val="000000"/>
                <w:sz w:val="22"/>
                <w:szCs w:val="24"/>
                <w:lang w:eastAsia="en-GB"/>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60" w:after="60" w:line="240" w:lineRule="auto"/>
              <w:ind w:right="57"/>
              <w:rPr>
                <w:rFonts w:eastAsia="Times New Roman" w:cs="Times New Roman"/>
                <w:color w:val="0D0D0D"/>
                <w:szCs w:val="20"/>
                <w:lang w:eastAsia="en-GB"/>
              </w:rPr>
            </w:pPr>
            <w:r>
              <w:rPr>
                <w:rFonts w:eastAsia="Times New Roman" w:cs="Times New Roman"/>
                <w:color w:val="0D0D0D"/>
                <w:szCs w:val="20"/>
                <w:lang w:eastAsia="en-GB"/>
              </w:rPr>
              <w:fldChar w:fldCharType="begin"/>
            </w:r>
            <w:r>
              <w:rPr>
                <w:rFonts w:eastAsia="Times New Roman" w:cs="Times New Roman"/>
                <w:color w:val="0D0D0D"/>
                <w:szCs w:val="20"/>
                <w:lang w:eastAsia="en-GB"/>
              </w:rPr>
              <w:instrText xml:space="preserve"> REF SPPImpact </w:instrText>
            </w:r>
            <w:r>
              <w:rPr>
                <w:rFonts w:eastAsia="Times New Roman" w:cs="Times New Roman"/>
                <w:color w:val="0D0D0D"/>
                <w:szCs w:val="20"/>
                <w:lang w:eastAsia="en-GB"/>
              </w:rPr>
              <w:fldChar w:fldCharType="separate"/>
            </w:r>
            <w:r>
              <w:rPr>
                <w:noProof/>
                <w:sz w:val="20"/>
                <w:szCs w:val="20"/>
              </w:rPr>
              <w:t xml:space="preserve">     </w:t>
            </w:r>
            <w:r>
              <w:rPr>
                <w:rFonts w:eastAsia="Times New Roman" w:cs="Times New Roman"/>
                <w:color w:val="0D0D0D"/>
                <w:szCs w:val="20"/>
                <w:lang w:eastAsia="en-GB"/>
              </w:rPr>
              <w:fldChar w:fldCharType="end"/>
            </w:r>
          </w:p>
        </w:tc>
      </w:tr>
      <w:bookmarkEnd w:id="19"/>
    </w:tbl>
    <w:p w:rsidR="00F61022" w:rsidRPr="00110351" w:rsidRDefault="00F61022" w:rsidP="00F61022">
      <w:pPr>
        <w:suppressAutoHyphens/>
        <w:autoSpaceDN w:val="0"/>
        <w:spacing w:after="240" w:line="288" w:lineRule="auto"/>
        <w:rPr>
          <w:rFonts w:eastAsia="Times New Roman" w:cs="Times New Roman"/>
          <w:color w:val="0D0D0D"/>
          <w:szCs w:val="24"/>
          <w:lang w:eastAsia="en-GB"/>
        </w:rPr>
      </w:pPr>
    </w:p>
    <w:p w:rsidR="00F61022" w:rsidRPr="00110351" w:rsidRDefault="00F61022" w:rsidP="00F61022">
      <w:pPr>
        <w:pageBreakBefore/>
        <w:suppressAutoHyphens/>
        <w:autoSpaceDN w:val="0"/>
        <w:spacing w:after="240" w:line="240" w:lineRule="auto"/>
        <w:outlineLvl w:val="0"/>
        <w:rPr>
          <w:rFonts w:eastAsia="Times New Roman" w:cs="Times New Roman"/>
          <w:b/>
          <w:color w:val="104F75"/>
          <w:sz w:val="36"/>
          <w:szCs w:val="24"/>
          <w:lang w:eastAsia="en-GB"/>
        </w:rPr>
      </w:pPr>
      <w:r w:rsidRPr="00110351">
        <w:rPr>
          <w:rFonts w:eastAsia="Times New Roman" w:cs="Times New Roman"/>
          <w:b/>
          <w:color w:val="104F75"/>
          <w:sz w:val="36"/>
          <w:szCs w:val="24"/>
          <w:lang w:eastAsia="en-GB"/>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F61022" w:rsidRPr="00110351" w:rsidTr="00EE071E">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22" w:rsidRPr="00110351" w:rsidRDefault="00F61022" w:rsidP="00EE071E">
            <w:pPr>
              <w:suppressAutoHyphens/>
              <w:autoSpaceDN w:val="0"/>
              <w:spacing w:before="120" w:after="120" w:line="288" w:lineRule="auto"/>
              <w:rPr>
                <w:rFonts w:eastAsia="Times New Roman" w:cs="Times New Roman"/>
                <w:color w:val="0D0D0D"/>
                <w:szCs w:val="24"/>
                <w:lang w:eastAsia="en-GB"/>
              </w:rPr>
            </w:pPr>
            <w:r>
              <w:rPr>
                <w:rFonts w:eastAsia="Times New Roman"/>
                <w:color w:val="0D0D0D"/>
                <w:szCs w:val="24"/>
                <w:lang w:eastAsia="en-GB"/>
              </w:rPr>
              <w:fldChar w:fldCharType="begin"/>
            </w:r>
            <w:r>
              <w:rPr>
                <w:rFonts w:eastAsia="Times New Roman"/>
                <w:color w:val="0D0D0D"/>
                <w:szCs w:val="24"/>
                <w:lang w:eastAsia="en-GB"/>
              </w:rPr>
              <w:instrText xml:space="preserve"> REF OtherSpend </w:instrText>
            </w:r>
            <w:r>
              <w:rPr>
                <w:rFonts w:eastAsia="Times New Roman"/>
                <w:color w:val="0D0D0D"/>
                <w:szCs w:val="24"/>
                <w:lang w:eastAsia="en-GB"/>
              </w:rPr>
              <w:fldChar w:fldCharType="separate"/>
            </w:r>
            <w:r>
              <w:rPr>
                <w:noProof/>
              </w:rPr>
              <w:t xml:space="preserve">We are working with parents to support our children with their learning by providing workshops and videos for parents to help their children.  We also dedicate a lot of resources to building relationships with parents and children througout their time at our school.  </w:t>
            </w:r>
            <w:r>
              <w:rPr>
                <w:rFonts w:eastAsia="Times New Roman"/>
                <w:color w:val="0D0D0D"/>
                <w:szCs w:val="24"/>
                <w:lang w:eastAsia="en-GB"/>
              </w:rPr>
              <w:fldChar w:fldCharType="end"/>
            </w:r>
          </w:p>
        </w:tc>
      </w:tr>
      <w:bookmarkEnd w:id="14"/>
      <w:bookmarkEnd w:id="15"/>
      <w:bookmarkEnd w:id="16"/>
    </w:tbl>
    <w:p w:rsidR="0092747C" w:rsidRDefault="0092747C"/>
    <w:sectPr w:rsidR="00927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22"/>
    <w:rsid w:val="0092747C"/>
    <w:rsid w:val="00F61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22"/>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22"/>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Lees</dc:creator>
  <cp:lastModifiedBy>Rachel Lees</cp:lastModifiedBy>
  <cp:revision>1</cp:revision>
  <dcterms:created xsi:type="dcterms:W3CDTF">2021-10-22T07:14:00Z</dcterms:created>
  <dcterms:modified xsi:type="dcterms:W3CDTF">2021-10-22T07:15:00Z</dcterms:modified>
</cp:coreProperties>
</file>